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3F11" w14:textId="77777777" w:rsidR="00983961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alatino" w:eastAsia="Palatino" w:hAnsi="Palatino" w:cs="Palatino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APPLICATION FORM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WORKSHOPS </w:t>
      </w:r>
    </w:p>
    <w:p w14:paraId="4FFC2D11" w14:textId="77777777" w:rsidR="00983961" w:rsidRDefault="00983961" w:rsidP="00983961">
      <w:pPr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1859C05E" w14:textId="77777777" w:rsidR="00983961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WORKSHOP TITLE</w:t>
      </w:r>
    </w:p>
    <w:tbl>
      <w:tblPr>
        <w:tblW w:w="87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8714"/>
      </w:tblGrid>
      <w:tr w:rsidR="00983961" w14:paraId="48D2BA54" w14:textId="77777777" w:rsidTr="008829D8"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58BCC" w14:textId="77777777" w:rsidR="00983961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40ED0D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743019B" w14:textId="77777777" w:rsidR="00983961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</w:p>
    <w:p w14:paraId="40A17006" w14:textId="77777777" w:rsidR="00983961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SURNAMES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 xml:space="preserve">           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>NAME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ab/>
        <w:t xml:space="preserve"> SEX</w:t>
      </w:r>
    </w:p>
    <w:tbl>
      <w:tblPr>
        <w:tblW w:w="864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4021"/>
        <w:gridCol w:w="163"/>
        <w:gridCol w:w="1840"/>
        <w:gridCol w:w="850"/>
        <w:gridCol w:w="284"/>
        <w:gridCol w:w="1134"/>
        <w:gridCol w:w="353"/>
      </w:tblGrid>
      <w:tr w:rsidR="00983961" w14:paraId="54705DE0" w14:textId="77777777" w:rsidTr="008829D8">
        <w:trPr>
          <w:trHeight w:val="422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3726B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93D59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36E4E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B5A43" w14:textId="77777777" w:rsidR="00983961" w:rsidRDefault="00983961" w:rsidP="008829D8">
            <w:pPr>
              <w:ind w:left="0" w:hanging="2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Male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29176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31C87" w14:textId="77777777" w:rsidR="00983961" w:rsidRDefault="00983961" w:rsidP="008829D8">
            <w:pPr>
              <w:ind w:left="0" w:hanging="2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Female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A5DE1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CE2BBF" w14:textId="77777777" w:rsidR="00983961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1712245" w14:textId="77777777" w:rsidR="00983961" w:rsidRPr="005C079E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>DATE OF BIRTH</w:t>
      </w:r>
      <w:r w:rsidRPr="005C079E"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ab/>
        <w:t xml:space="preserve">                      IDENTITY CARD OR PASSPORT Nº         NATIONALITY</w:t>
      </w:r>
    </w:p>
    <w:tbl>
      <w:tblPr>
        <w:tblW w:w="864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2178"/>
        <w:gridCol w:w="163"/>
        <w:gridCol w:w="3523"/>
        <w:gridCol w:w="163"/>
        <w:gridCol w:w="2618"/>
      </w:tblGrid>
      <w:tr w:rsidR="00983961" w:rsidRPr="005C079E" w14:paraId="32DA9CBE" w14:textId="77777777" w:rsidTr="008829D8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C697C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7B1A2" w14:textId="77777777" w:rsidR="00983961" w:rsidRPr="005C079E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67556" w14:textId="77777777" w:rsidR="00983961" w:rsidRPr="005C079E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023C8" w14:textId="77777777" w:rsidR="00983961" w:rsidRPr="005C079E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98AB2" w14:textId="77777777" w:rsidR="00983961" w:rsidRPr="005C079E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7BBE2D8" w14:textId="77777777" w:rsidR="00983961" w:rsidRPr="005C079E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</w:pPr>
    </w:p>
    <w:p w14:paraId="4DFA2653" w14:textId="77777777" w:rsidR="00983961" w:rsidRPr="005C079E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b/>
          <w:bCs/>
          <w:color w:val="000000"/>
          <w:lang w:val="en-GB"/>
        </w:rPr>
      </w:pPr>
      <w:r w:rsidRPr="005C079E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FULL </w:t>
      </w:r>
      <w:r w:rsidRPr="005C079E"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 xml:space="preserve">HOME ADDRESS </w:t>
      </w:r>
      <w:r w:rsidRPr="005C079E">
        <w:rPr>
          <w:rFonts w:ascii="Calibri" w:eastAsia="Calibri" w:hAnsi="Calibri" w:cs="Calibri"/>
          <w:color w:val="000000"/>
          <w:sz w:val="22"/>
          <w:szCs w:val="22"/>
          <w:lang w:val="en-GB"/>
        </w:rPr>
        <w:t>(including ZIP code, town/city, province/state and country)</w:t>
      </w:r>
    </w:p>
    <w:tbl>
      <w:tblPr>
        <w:tblW w:w="87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8714"/>
      </w:tblGrid>
      <w:tr w:rsidR="00983961" w:rsidRPr="005C079E" w14:paraId="677FA81E" w14:textId="77777777" w:rsidTr="008829D8"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D1E4A" w14:textId="77777777" w:rsidR="00983961" w:rsidRPr="005C079E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b/>
                <w:bCs/>
                <w:color w:val="000000"/>
                <w:lang w:val="en-GB"/>
              </w:rPr>
            </w:pPr>
            <w:r w:rsidRPr="005C079E"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769FB214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76174AC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</w:p>
    <w:p w14:paraId="60C5A1EE" w14:textId="77777777" w:rsidR="00983961" w:rsidRPr="005C079E" w:rsidRDefault="00983961" w:rsidP="0098396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" w:eastAsia="Times" w:hAnsi="Times" w:cs="Times"/>
          <w:b/>
          <w:bCs/>
          <w:color w:val="000000"/>
          <w:lang w:val="en-GB"/>
        </w:rPr>
      </w:pPr>
      <w:r w:rsidRPr="005C079E">
        <w:rPr>
          <w:rFonts w:ascii="Calibri" w:eastAsia="Calibri" w:hAnsi="Calibri" w:cs="Calibri"/>
          <w:b/>
          <w:bCs/>
          <w:sz w:val="22"/>
          <w:szCs w:val="22"/>
          <w:lang w:val="en-GB"/>
        </w:rPr>
        <w:t>INSTITUTION OF ORIGIN</w:t>
      </w:r>
      <w:r w:rsidRPr="005C079E"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r w:rsidRPr="005C079E">
        <w:rPr>
          <w:rFonts w:ascii="Calibri" w:eastAsia="Calibri" w:hAnsi="Calibri" w:cs="Calibri"/>
          <w:color w:val="000000"/>
          <w:sz w:val="22"/>
          <w:szCs w:val="22"/>
          <w:lang w:val="en-GB"/>
        </w:rPr>
        <w:t>(Department, University or Research Centre, etc)</w:t>
      </w:r>
    </w:p>
    <w:tbl>
      <w:tblPr>
        <w:tblW w:w="87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8714"/>
      </w:tblGrid>
      <w:tr w:rsidR="00983961" w:rsidRPr="005C079E" w14:paraId="06001C28" w14:textId="77777777" w:rsidTr="008829D8"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1130" w14:textId="77777777" w:rsidR="00983961" w:rsidRPr="005C079E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b/>
                <w:bCs/>
                <w:color w:val="000000"/>
                <w:lang w:val="en-GB"/>
              </w:rPr>
            </w:pPr>
            <w:r w:rsidRPr="005C079E"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33BA1D3A" w14:textId="77777777" w:rsidR="00983961" w:rsidRPr="005C079E" w:rsidRDefault="00983961" w:rsidP="00882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D44D517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</w:p>
    <w:p w14:paraId="64AFB3C9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sz w:val="22"/>
          <w:szCs w:val="22"/>
          <w:lang w:val="en-GB"/>
        </w:rPr>
        <w:t>ZIP CODE</w:t>
      </w:r>
      <w:r w:rsidRPr="005C079E">
        <w:rPr>
          <w:rFonts w:ascii="Calibri" w:eastAsia="Calibri" w:hAnsi="Calibri" w:cs="Calibri"/>
          <w:sz w:val="22"/>
          <w:szCs w:val="22"/>
          <w:lang w:val="en-GB"/>
        </w:rPr>
        <w:tab/>
        <w:t xml:space="preserve">         TOWN/CITY </w:t>
      </w:r>
      <w:r w:rsidRPr="005C079E">
        <w:rPr>
          <w:rFonts w:ascii="Calibri" w:eastAsia="Calibri" w:hAnsi="Calibri" w:cs="Calibri"/>
          <w:sz w:val="22"/>
          <w:szCs w:val="22"/>
          <w:lang w:val="en-GB"/>
        </w:rPr>
        <w:tab/>
        <w:t xml:space="preserve">   PROVINCE/STATE</w:t>
      </w:r>
      <w:r w:rsidRPr="005C079E">
        <w:rPr>
          <w:rFonts w:ascii="Calibri" w:eastAsia="Calibri" w:hAnsi="Calibri" w:cs="Calibri"/>
          <w:sz w:val="22"/>
          <w:szCs w:val="22"/>
          <w:lang w:val="en-GB"/>
        </w:rPr>
        <w:tab/>
      </w:r>
      <w:r w:rsidRPr="005C079E">
        <w:rPr>
          <w:rFonts w:ascii="Calibri" w:eastAsia="Calibri" w:hAnsi="Calibri" w:cs="Calibri"/>
          <w:sz w:val="22"/>
          <w:szCs w:val="22"/>
          <w:lang w:val="en-GB"/>
        </w:rPr>
        <w:tab/>
        <w:t>COUNTRY</w:t>
      </w:r>
    </w:p>
    <w:tbl>
      <w:tblPr>
        <w:tblW w:w="864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1346"/>
        <w:gridCol w:w="163"/>
        <w:gridCol w:w="1804"/>
        <w:gridCol w:w="163"/>
        <w:gridCol w:w="2530"/>
        <w:gridCol w:w="163"/>
        <w:gridCol w:w="2476"/>
      </w:tblGrid>
      <w:tr w:rsidR="00983961" w:rsidRPr="005C079E" w14:paraId="1EF9DF15" w14:textId="77777777" w:rsidTr="008829D8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11D75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3D983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C3F6C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9DAFE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3040F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6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F9FB8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F41BE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2EFDFEC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</w:p>
    <w:tbl>
      <w:tblPr>
        <w:tblW w:w="63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875"/>
        <w:gridCol w:w="3195"/>
        <w:gridCol w:w="1305"/>
      </w:tblGrid>
      <w:tr w:rsidR="00983961" w14:paraId="3E5A9C53" w14:textId="77777777" w:rsidTr="008829D8">
        <w:trPr>
          <w:trHeight w:val="238"/>
        </w:trPr>
        <w:tc>
          <w:tcPr>
            <w:tcW w:w="18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E62E2" w14:textId="77777777" w:rsidR="00983961" w:rsidRDefault="00983961" w:rsidP="008829D8">
            <w:pPr>
              <w:ind w:left="0" w:hanging="2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TELEPHONE</w:t>
            </w:r>
          </w:p>
          <w:p w14:paraId="60D46592" w14:textId="77777777" w:rsidR="00983961" w:rsidRDefault="00983961" w:rsidP="008829D8">
            <w:pPr>
              <w:ind w:left="0" w:hanging="2"/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include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area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code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97A6A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A0F52" w14:textId="77777777" w:rsidR="00983961" w:rsidRDefault="00983961" w:rsidP="008829D8">
            <w:pPr>
              <w:ind w:left="0" w:hanging="2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             </w:t>
            </w:r>
          </w:p>
        </w:tc>
      </w:tr>
    </w:tbl>
    <w:p w14:paraId="352BE655" w14:textId="77777777" w:rsidR="00983961" w:rsidRDefault="00983961" w:rsidP="00983961">
      <w:pPr>
        <w:ind w:left="0" w:hanging="2"/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W w:w="871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913"/>
        <w:gridCol w:w="6801"/>
      </w:tblGrid>
      <w:tr w:rsidR="00983961" w14:paraId="5EA180F2" w14:textId="77777777" w:rsidTr="008829D8">
        <w:trPr>
          <w:trHeight w:val="387"/>
        </w:trPr>
        <w:tc>
          <w:tcPr>
            <w:tcW w:w="19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01DF9" w14:textId="77777777" w:rsidR="00983961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E-MAIL ADDRESS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AC429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43FF2F" w14:textId="77777777" w:rsidR="00983961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DCA535" w14:textId="77777777" w:rsidR="00983961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W w:w="871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310"/>
        <w:gridCol w:w="5404"/>
      </w:tblGrid>
      <w:tr w:rsidR="00983961" w14:paraId="4B1A797D" w14:textId="77777777" w:rsidTr="008829D8">
        <w:tc>
          <w:tcPr>
            <w:tcW w:w="33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AC9F4" w14:textId="77777777" w:rsidR="00983961" w:rsidRDefault="00983961" w:rsidP="008829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" w:eastAsia="Times" w:hAnsi="Times" w:cs="Times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ACADEMIC QUALIFICATIONS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E27E77" w14:textId="77777777" w:rsidR="00983961" w:rsidRDefault="00983961" w:rsidP="00882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1B39D94" w14:textId="77777777" w:rsidR="00983961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W w:w="871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750"/>
        <w:gridCol w:w="3964"/>
      </w:tblGrid>
      <w:tr w:rsidR="00983961" w:rsidRPr="005C079E" w14:paraId="26A3DA05" w14:textId="77777777" w:rsidTr="008829D8">
        <w:trPr>
          <w:trHeight w:val="227"/>
        </w:trPr>
        <w:tc>
          <w:tcPr>
            <w:tcW w:w="47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1298E" w14:textId="77777777" w:rsidR="00983961" w:rsidRPr="005C079E" w:rsidRDefault="00983961" w:rsidP="008829D8">
            <w:pPr>
              <w:ind w:left="0" w:hanging="2"/>
              <w:rPr>
                <w:lang w:val="en-GB"/>
              </w:rPr>
            </w:pPr>
            <w:r w:rsidRPr="005C079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PROFESSIONAL OR SCIENTIFIC TITLE </w:t>
            </w:r>
          </w:p>
          <w:p w14:paraId="119410EB" w14:textId="77777777" w:rsidR="00983961" w:rsidRPr="005C079E" w:rsidRDefault="00983961" w:rsidP="008829D8">
            <w:pPr>
              <w:ind w:left="0" w:hanging="2"/>
              <w:rPr>
                <w:lang w:val="en-GB"/>
              </w:rPr>
            </w:pPr>
            <w:r w:rsidRPr="005C079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(Group Leader, Post-doc, Ph.D., PhD student, etc.)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9C33C" w14:textId="77777777" w:rsidR="00983961" w:rsidRPr="005C079E" w:rsidRDefault="00983961" w:rsidP="008829D8">
            <w:pPr>
              <w:ind w:left="0" w:hanging="2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6EFCA27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</w:p>
    <w:p w14:paraId="682B404A" w14:textId="77777777" w:rsidR="00983961" w:rsidRPr="005C079E" w:rsidRDefault="00983961" w:rsidP="00983961">
      <w:pPr>
        <w:ind w:left="0" w:hanging="2"/>
        <w:rPr>
          <w:lang w:val="en-GB"/>
        </w:rPr>
      </w:pPr>
      <w:r w:rsidRPr="005C079E">
        <w:rPr>
          <w:rFonts w:ascii="Calibri" w:eastAsia="Calibri" w:hAnsi="Calibri" w:cs="Calibri"/>
          <w:b/>
          <w:bCs/>
          <w:sz w:val="22"/>
          <w:szCs w:val="22"/>
          <w:lang w:val="en-GB"/>
        </w:rPr>
        <w:t>(*) The application must include:</w:t>
      </w:r>
      <w:r w:rsidRPr="005C079E">
        <w:rPr>
          <w:rFonts w:ascii="Calibri" w:eastAsia="Calibri" w:hAnsi="Calibri" w:cs="Calibri"/>
          <w:b/>
          <w:bCs/>
          <w:sz w:val="22"/>
          <w:szCs w:val="22"/>
          <w:lang w:val="en-GB"/>
        </w:rPr>
        <w:tab/>
      </w:r>
    </w:p>
    <w:p w14:paraId="5E4E361D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sz w:val="22"/>
          <w:szCs w:val="22"/>
          <w:lang w:val="en-GB"/>
        </w:rPr>
        <w:t>- A summary of the current research work of the candidate</w:t>
      </w:r>
    </w:p>
    <w:p w14:paraId="797EF190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color w:val="000000"/>
          <w:sz w:val="22"/>
          <w:szCs w:val="22"/>
          <w:lang w:val="en-GB"/>
        </w:rPr>
        <w:t>- A summary for the Poster (no more than one page, including title, authors, research centre, address and summary of the presentation).</w:t>
      </w:r>
    </w:p>
    <w:p w14:paraId="16062B42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sz w:val="22"/>
          <w:szCs w:val="22"/>
          <w:lang w:val="en-GB"/>
        </w:rPr>
        <w:t>- A copy of your DNI or Passport.</w:t>
      </w:r>
    </w:p>
    <w:p w14:paraId="05B645E4" w14:textId="77777777" w:rsidR="00983961" w:rsidRPr="005C079E" w:rsidRDefault="00983961" w:rsidP="00983961">
      <w:pPr>
        <w:spacing w:before="240" w:after="240"/>
        <w:ind w:left="0" w:hanging="2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b/>
          <w:bCs/>
          <w:sz w:val="22"/>
          <w:szCs w:val="22"/>
          <w:lang w:val="en-GB"/>
        </w:rPr>
        <w:t>**ADDITIONAL DOCUMENTATION</w:t>
      </w:r>
    </w:p>
    <w:p w14:paraId="3CA3F72C" w14:textId="77777777" w:rsidR="00983961" w:rsidRPr="005C079E" w:rsidRDefault="00983961" w:rsidP="00983961">
      <w:pPr>
        <w:spacing w:before="240" w:after="240"/>
        <w:ind w:left="0" w:hanging="2"/>
        <w:rPr>
          <w:rFonts w:ascii="Calibri" w:eastAsia="Calibri" w:hAnsi="Calibri" w:cs="Calibri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sz w:val="22"/>
          <w:szCs w:val="22"/>
          <w:lang w:val="en-GB"/>
        </w:rPr>
        <w:t xml:space="preserve">-To be eligible for the tuition fee discount, the applicant must submit documentation certifying the </w:t>
      </w:r>
      <w:proofErr w:type="spellStart"/>
      <w:r w:rsidRPr="005C079E">
        <w:rPr>
          <w:rFonts w:ascii="Calibri" w:eastAsia="Calibri" w:hAnsi="Calibri" w:cs="Calibri"/>
          <w:sz w:val="22"/>
          <w:szCs w:val="22"/>
          <w:lang w:val="en-GB"/>
        </w:rPr>
        <w:t>defense</w:t>
      </w:r>
      <w:proofErr w:type="spellEnd"/>
      <w:r w:rsidRPr="005C079E">
        <w:rPr>
          <w:rFonts w:ascii="Calibri" w:eastAsia="Calibri" w:hAnsi="Calibri" w:cs="Calibri"/>
          <w:sz w:val="22"/>
          <w:szCs w:val="22"/>
          <w:lang w:val="en-GB"/>
        </w:rPr>
        <w:t xml:space="preserve"> of their doctoral thesis, provided that such </w:t>
      </w:r>
      <w:proofErr w:type="spellStart"/>
      <w:r w:rsidRPr="005C079E">
        <w:rPr>
          <w:rFonts w:ascii="Calibri" w:eastAsia="Calibri" w:hAnsi="Calibri" w:cs="Calibri"/>
          <w:sz w:val="22"/>
          <w:szCs w:val="22"/>
          <w:lang w:val="en-GB"/>
        </w:rPr>
        <w:t>defense</w:t>
      </w:r>
      <w:proofErr w:type="spellEnd"/>
      <w:r w:rsidRPr="005C079E">
        <w:rPr>
          <w:rFonts w:ascii="Calibri" w:eastAsia="Calibri" w:hAnsi="Calibri" w:cs="Calibri"/>
          <w:sz w:val="22"/>
          <w:szCs w:val="22"/>
          <w:lang w:val="en-GB"/>
        </w:rPr>
        <w:t xml:space="preserve"> took place within the seven years prior to the submission date of the application form.</w:t>
      </w:r>
    </w:p>
    <w:p w14:paraId="794E276D" w14:textId="77777777" w:rsidR="00983961" w:rsidRPr="005C079E" w:rsidRDefault="00983961" w:rsidP="00983961">
      <w:pPr>
        <w:ind w:left="0" w:hanging="2"/>
        <w:jc w:val="both"/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  <w:t xml:space="preserve">Please, the completed application form and attached documents must be sent to the International University of Andalusia via UNIA ticket service:  </w:t>
      </w:r>
      <w:hyperlink r:id="rId7">
        <w:r w:rsidRPr="005C079E">
          <w:rPr>
            <w:rFonts w:ascii="Calibri" w:eastAsia="Calibri" w:hAnsi="Calibri" w:cs="Calibri"/>
            <w:b/>
            <w:bCs/>
            <w:color w:val="0000FF"/>
            <w:sz w:val="22"/>
            <w:szCs w:val="22"/>
            <w:u w:val="single"/>
            <w:lang w:val="en-GB"/>
          </w:rPr>
          <w:t>sacu.unia.es</w:t>
        </w:r>
      </w:hyperlink>
      <w:r w:rsidRPr="005C079E"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  <w:t xml:space="preserve">  </w:t>
      </w:r>
    </w:p>
    <w:p w14:paraId="464B75A3" w14:textId="77777777" w:rsidR="00983961" w:rsidRPr="005C079E" w:rsidRDefault="00983961" w:rsidP="00983961">
      <w:pPr>
        <w:ind w:left="0" w:hanging="2"/>
        <w:jc w:val="both"/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  <w:t xml:space="preserve">First, select the help group, “GESTIÓN ACADÉMICA” and </w:t>
      </w:r>
      <w:proofErr w:type="gramStart"/>
      <w:r w:rsidRPr="005C079E"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  <w:t>then,  “</w:t>
      </w:r>
      <w:proofErr w:type="gramEnd"/>
      <w:r w:rsidRPr="005C079E">
        <w:rPr>
          <w:rFonts w:ascii="Calibri" w:eastAsia="Calibri" w:hAnsi="Calibri" w:cs="Calibri"/>
          <w:b/>
          <w:bCs/>
          <w:color w:val="0000FF"/>
          <w:sz w:val="22"/>
          <w:szCs w:val="22"/>
          <w:lang w:val="en-GB"/>
        </w:rPr>
        <w:t>CEAI”</w:t>
      </w:r>
    </w:p>
    <w:p w14:paraId="57ECBD90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33CC"/>
          <w:sz w:val="22"/>
          <w:szCs w:val="22"/>
          <w:lang w:val="en-GB"/>
        </w:rPr>
      </w:pPr>
    </w:p>
    <w:p w14:paraId="303124DD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sz w:val="22"/>
          <w:szCs w:val="22"/>
          <w:lang w:val="en-GB"/>
        </w:rPr>
      </w:pPr>
      <w:proofErr w:type="gramStart"/>
      <w:r w:rsidRPr="005C079E">
        <w:rPr>
          <w:b/>
          <w:bCs/>
          <w:sz w:val="22"/>
          <w:szCs w:val="22"/>
          <w:lang w:val="en-GB"/>
        </w:rPr>
        <w:t>DATE:_</w:t>
      </w:r>
      <w:proofErr w:type="gramEnd"/>
      <w:r w:rsidRPr="005C079E">
        <w:rPr>
          <w:b/>
          <w:bCs/>
          <w:sz w:val="22"/>
          <w:szCs w:val="22"/>
          <w:lang w:val="en-GB"/>
        </w:rPr>
        <w:t xml:space="preserve">_____________________           </w:t>
      </w:r>
      <w:r w:rsidRPr="005C079E">
        <w:rPr>
          <w:b/>
          <w:bCs/>
          <w:sz w:val="22"/>
          <w:szCs w:val="22"/>
          <w:lang w:val="en-GB"/>
        </w:rPr>
        <w:tab/>
      </w:r>
      <w:r w:rsidRPr="005C079E">
        <w:rPr>
          <w:b/>
          <w:bCs/>
          <w:sz w:val="22"/>
          <w:szCs w:val="22"/>
          <w:lang w:val="en-GB"/>
        </w:rPr>
        <w:tab/>
      </w:r>
      <w:r w:rsidRPr="005C079E">
        <w:rPr>
          <w:b/>
          <w:bCs/>
          <w:sz w:val="22"/>
          <w:szCs w:val="22"/>
          <w:lang w:val="en-GB"/>
        </w:rPr>
        <w:tab/>
      </w:r>
      <w:r w:rsidRPr="005C079E">
        <w:rPr>
          <w:b/>
          <w:bCs/>
          <w:sz w:val="22"/>
          <w:szCs w:val="22"/>
          <w:lang w:val="en-GB"/>
        </w:rPr>
        <w:tab/>
      </w:r>
      <w:r w:rsidRPr="005C079E">
        <w:rPr>
          <w:b/>
          <w:bCs/>
          <w:sz w:val="22"/>
          <w:szCs w:val="22"/>
          <w:lang w:val="en-GB"/>
        </w:rPr>
        <w:tab/>
      </w:r>
      <w:r w:rsidRPr="005C079E">
        <w:rPr>
          <w:b/>
          <w:bCs/>
          <w:sz w:val="22"/>
          <w:szCs w:val="22"/>
          <w:lang w:val="en-GB"/>
        </w:rPr>
        <w:tab/>
      </w:r>
      <w:r w:rsidRPr="005C079E">
        <w:rPr>
          <w:b/>
          <w:bCs/>
          <w:sz w:val="22"/>
          <w:szCs w:val="22"/>
          <w:lang w:val="en-GB"/>
        </w:rPr>
        <w:tab/>
      </w:r>
    </w:p>
    <w:p w14:paraId="68600D2C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sz w:val="22"/>
          <w:szCs w:val="22"/>
          <w:lang w:val="en-GB"/>
        </w:rPr>
      </w:pPr>
      <w:r w:rsidRPr="005C079E">
        <w:rPr>
          <w:b/>
          <w:bCs/>
          <w:sz w:val="22"/>
          <w:szCs w:val="22"/>
          <w:lang w:val="en-GB"/>
        </w:rPr>
        <w:t xml:space="preserve">             SIGNATURE:</w:t>
      </w:r>
    </w:p>
    <w:p w14:paraId="47E6377C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</w:p>
    <w:p w14:paraId="65EB7C77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color w:val="000000"/>
          <w:sz w:val="16"/>
          <w:szCs w:val="16"/>
          <w:lang w:val="en-GB"/>
        </w:rPr>
        <w:t>In compliance with the General Data Protection Regulation (Regulation (EU) 2016/679), you are informed that the personal data which may be collected will be incorporated and processed in some of the files of the Universidad Internacional de Andalucía (UNIA); the data is able to be disclosed as foreseen by the Law.</w:t>
      </w:r>
    </w:p>
    <w:p w14:paraId="1612DB11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</w:p>
    <w:p w14:paraId="6C6ADBFD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color w:val="000000"/>
          <w:sz w:val="16"/>
          <w:szCs w:val="16"/>
          <w:lang w:val="en-GB"/>
        </w:rPr>
        <w:t>The authority responsible for the data is:</w:t>
      </w:r>
    </w:p>
    <w:p w14:paraId="5A865752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UNIA: Secretaría General 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Secretary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-General)</w:t>
      </w:r>
    </w:p>
    <w:p w14:paraId="6ED0B988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C/ Américo Vespucio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nº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 2, Isla de la Cartuja</w:t>
      </w:r>
    </w:p>
    <w:p w14:paraId="586A80F4" w14:textId="77777777" w:rsidR="00983961" w:rsidRP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  <w:r w:rsidRPr="00983961">
        <w:rPr>
          <w:rFonts w:ascii="Calibri" w:eastAsia="Calibri" w:hAnsi="Calibri" w:cs="Calibri"/>
          <w:color w:val="000000"/>
          <w:sz w:val="16"/>
          <w:szCs w:val="16"/>
          <w:u w:val="single"/>
          <w:lang w:val="en-GB"/>
        </w:rPr>
        <w:t>41092 – SEVILLA, SPAIN</w:t>
      </w:r>
    </w:p>
    <w:p w14:paraId="08E1F5DF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color w:val="000000"/>
          <w:sz w:val="16"/>
          <w:szCs w:val="16"/>
          <w:lang w:val="en-GB"/>
        </w:rPr>
        <w:t xml:space="preserve">You can exercise your rights of access, rectification, erasure and objection contacting in writing with the </w:t>
      </w:r>
      <w:proofErr w:type="gramStart"/>
      <w:r w:rsidRPr="005C079E">
        <w:rPr>
          <w:rFonts w:ascii="Calibri" w:eastAsia="Calibri" w:hAnsi="Calibri" w:cs="Calibri"/>
          <w:color w:val="000000"/>
          <w:sz w:val="16"/>
          <w:szCs w:val="16"/>
          <w:lang w:val="en-GB"/>
        </w:rPr>
        <w:t>above mentioned</w:t>
      </w:r>
      <w:proofErr w:type="gramEnd"/>
      <w:r w:rsidRPr="005C079E">
        <w:rPr>
          <w:rFonts w:ascii="Calibri" w:eastAsia="Calibri" w:hAnsi="Calibri" w:cs="Calibri"/>
          <w:color w:val="000000"/>
          <w:sz w:val="16"/>
          <w:szCs w:val="16"/>
          <w:lang w:val="en-GB"/>
        </w:rPr>
        <w:t xml:space="preserve"> address, to the attention of the Data Protection Delegate, or sending an e-mail to RGPD@unia.es, or going to the Customer Service of any of the headquarters of the UNIA.</w:t>
      </w:r>
    </w:p>
    <w:p w14:paraId="5FA22EB2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33CC"/>
          <w:sz w:val="22"/>
          <w:szCs w:val="22"/>
          <w:lang w:val="en-GB"/>
        </w:rPr>
      </w:pPr>
      <w:r w:rsidRPr="005C079E">
        <w:rPr>
          <w:rFonts w:ascii="Calibri" w:eastAsia="Calibri" w:hAnsi="Calibri" w:cs="Calibri"/>
          <w:color w:val="000000"/>
          <w:sz w:val="16"/>
          <w:szCs w:val="16"/>
          <w:lang w:val="en-GB"/>
        </w:rPr>
        <w:t>Your fundamental right to data protection.</w:t>
      </w:r>
    </w:p>
    <w:p w14:paraId="6BE655D4" w14:textId="77777777" w:rsidR="00983961" w:rsidRPr="005C079E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  <w:lang w:val="en-GB"/>
        </w:rPr>
      </w:pPr>
    </w:p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9409"/>
      </w:tblGrid>
      <w:tr w:rsidR="00983961" w:rsidRPr="005C079E" w14:paraId="160616BC" w14:textId="77777777" w:rsidTr="008829D8">
        <w:trPr>
          <w:trHeight w:val="479"/>
        </w:trPr>
        <w:tc>
          <w:tcPr>
            <w:tcW w:w="94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786D2" w14:textId="77777777" w:rsidR="00983961" w:rsidRPr="005C079E" w:rsidRDefault="00983961" w:rsidP="008829D8">
            <w:pPr>
              <w:ind w:left="0" w:hanging="2"/>
              <w:rPr>
                <w:lang w:val="en-GB"/>
              </w:rPr>
            </w:pPr>
            <w:r w:rsidRPr="005C079E">
              <w:rPr>
                <w:rFonts w:ascii="Calibri" w:eastAsia="Calibri" w:hAnsi="Calibri" w:cs="Calibri"/>
                <w:b/>
                <w:bCs/>
                <w:lang w:val="en-GB"/>
              </w:rPr>
              <w:t xml:space="preserve">                                                                       </w:t>
            </w:r>
          </w:p>
          <w:p w14:paraId="4A7C1A34" w14:textId="77777777" w:rsidR="00983961" w:rsidRPr="005C079E" w:rsidRDefault="00983961" w:rsidP="008829D8">
            <w:pPr>
              <w:ind w:left="0" w:hanging="2"/>
              <w:rPr>
                <w:lang w:val="en-GB"/>
              </w:rPr>
            </w:pPr>
            <w:r w:rsidRPr="005C079E">
              <w:rPr>
                <w:rFonts w:ascii="Calibri" w:eastAsia="Calibri" w:hAnsi="Calibri" w:cs="Calibri"/>
                <w:b/>
                <w:bCs/>
                <w:lang w:val="en-GB"/>
              </w:rPr>
              <w:t>Rector of the International University of Andalusia (UNIA)</w:t>
            </w:r>
          </w:p>
        </w:tc>
      </w:tr>
    </w:tbl>
    <w:p w14:paraId="02A2D59C" w14:textId="77777777" w:rsidR="00983961" w:rsidRPr="005C079E" w:rsidRDefault="00983961" w:rsidP="00983961">
      <w:pPr>
        <w:ind w:left="0" w:hanging="2"/>
        <w:rPr>
          <w:rFonts w:ascii="Calibri" w:eastAsia="Calibri" w:hAnsi="Calibri" w:cs="Calibri"/>
          <w:sz w:val="20"/>
          <w:szCs w:val="20"/>
          <w:lang w:val="en-GB"/>
        </w:rPr>
      </w:pPr>
    </w:p>
    <w:p w14:paraId="3BE974B3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tabs>
          <w:tab w:val="left" w:pos="404"/>
        </w:tabs>
        <w:spacing w:before="98" w:line="276" w:lineRule="auto"/>
        <w:ind w:right="106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Conforme a lo dispuesto en la legislación vigente en materia de protección de datos de carácter personal (Reglamento (UE) 2016/679, de 27 de abril) le informamos que los datos personales que nos ha facilitado pasarán a ser tratados por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 xml:space="preserve"> 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la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UNIVERSIDAD INTERNACONAL DE ANDALUCÍA como responsable del tratamiento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, siendo órgano competente en la materia la Dirección del Área de Gestión Académica (Monasterio Santa María de las Cuevas, C/ Américo Vespucio nº2. Isla de La Cartuja -41092- Sevilla) ante quien Ud. puede ejercitar sus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  <w:u w:val="single"/>
        </w:rPr>
        <w:t>derechos de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  <w:u w:val="single"/>
        </w:rPr>
        <w:t>acceso, rectificación, limitación, oposición o portabilidad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señalando concretamente la causa de su solicitud y acompañando copia de su documento acreditativo de identidad. La solicitud podrá hacerse mediante escrito en formato papel o por medios electrónicos.</w:t>
      </w:r>
    </w:p>
    <w:p w14:paraId="062EC542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right="107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 xml:space="preserve">Caso de no obtener contestación o ver desestimada su solicitud puede dirigirse al </w:t>
      </w:r>
      <w:proofErr w:type="gramStart"/>
      <w:r>
        <w:rPr>
          <w:rFonts w:ascii="Calibri" w:eastAsia="Calibri" w:hAnsi="Calibri" w:cs="Calibri"/>
          <w:color w:val="000000"/>
          <w:sz w:val="14"/>
          <w:szCs w:val="14"/>
        </w:rPr>
        <w:t>Delegado</w:t>
      </w:r>
      <w:proofErr w:type="gramEnd"/>
      <w:r>
        <w:rPr>
          <w:rFonts w:ascii="Calibri" w:eastAsia="Calibri" w:hAnsi="Calibri" w:cs="Calibri"/>
          <w:color w:val="000000"/>
          <w:sz w:val="14"/>
          <w:szCs w:val="14"/>
        </w:rPr>
        <w:t xml:space="preserve"> de Protección de Datos de la Universidad (</w:t>
      </w:r>
      <w:hyperlink r:id="rId8">
        <w:r>
          <w:rPr>
            <w:rFonts w:ascii="Calibri" w:eastAsia="Calibri" w:hAnsi="Calibri" w:cs="Calibri"/>
            <w:color w:val="0000FF"/>
            <w:sz w:val="14"/>
            <w:szCs w:val="14"/>
            <w:u w:val="single"/>
          </w:rPr>
          <w:t xml:space="preserve">rgpd@unia.es </w:t>
        </w:r>
      </w:hyperlink>
      <w:proofErr w:type="spellStart"/>
      <w:r>
        <w:rPr>
          <w:rFonts w:ascii="Calibri" w:eastAsia="Calibri" w:hAnsi="Calibri" w:cs="Calibri"/>
          <w:color w:val="000000"/>
          <w:sz w:val="14"/>
          <w:szCs w:val="14"/>
        </w:rPr>
        <w:t>Tfno</w:t>
      </w:r>
      <w:proofErr w:type="spellEnd"/>
      <w:r>
        <w:rPr>
          <w:rFonts w:ascii="Calibri" w:eastAsia="Calibri" w:hAnsi="Calibri" w:cs="Calibri"/>
          <w:color w:val="000000"/>
          <w:sz w:val="14"/>
          <w:szCs w:val="14"/>
        </w:rPr>
        <w:t xml:space="preserve"> 954 462299) o en reclamación a la Agencia Española de Protección de Datos a través de los formularios que esa entidad tiene habilitados al efecto y que son accesibles desde su página web: </w:t>
      </w:r>
      <w:hyperlink r:id="rId9">
        <w:r>
          <w:rPr>
            <w:rFonts w:ascii="Calibri" w:eastAsia="Calibri" w:hAnsi="Calibri" w:cs="Calibri"/>
            <w:color w:val="0000FF"/>
            <w:sz w:val="14"/>
            <w:szCs w:val="14"/>
            <w:u w:val="single"/>
          </w:rPr>
          <w:t>https://sedeagpd.gob.es</w:t>
        </w:r>
      </w:hyperlink>
    </w:p>
    <w:p w14:paraId="4B52315E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 xml:space="preserve">Como responsable,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la Universidad le informa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que exclusivamente tratará los datos personales que Ud. le facilite para dar cumplimiento a los siguientes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  <w:u w:val="single"/>
        </w:rPr>
        <w:t>fines</w:t>
      </w:r>
      <w:r>
        <w:rPr>
          <w:rFonts w:ascii="Calibri" w:eastAsia="Calibri" w:hAnsi="Calibri" w:cs="Calibri"/>
          <w:color w:val="000000"/>
          <w:sz w:val="14"/>
          <w:szCs w:val="14"/>
        </w:rPr>
        <w:t>:</w:t>
      </w:r>
    </w:p>
    <w:p w14:paraId="2B3CCC6D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33CC"/>
          <w:sz w:val="22"/>
          <w:szCs w:val="22"/>
        </w:rPr>
      </w:pPr>
    </w:p>
    <w:p w14:paraId="567B2CF1" w14:textId="77777777" w:rsidR="00983961" w:rsidRDefault="00983961" w:rsidP="009839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left" w:pos="541"/>
          <w:tab w:val="left" w:pos="542"/>
        </w:tabs>
        <w:spacing w:line="240" w:lineRule="auto"/>
        <w:ind w:left="-1" w:hanging="1"/>
        <w:jc w:val="both"/>
        <w:rPr>
          <w:color w:val="000000"/>
        </w:rPr>
      </w:pP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Gestión académica y administrativa de:</w:t>
      </w:r>
    </w:p>
    <w:p w14:paraId="4E77EDFF" w14:textId="77777777" w:rsidR="00983961" w:rsidRDefault="00983961" w:rsidP="00983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855"/>
          <w:tab w:val="left" w:pos="-314"/>
          <w:tab w:val="left" w:pos="-313"/>
        </w:tabs>
        <w:spacing w:line="240" w:lineRule="auto"/>
        <w:ind w:left="-1" w:right="105" w:hanging="1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Participación en procesos de acceso y admisión a las enseñanzas oficiales (Grado, Máster y Doctorado) o de formación Continua de la Universidad Internacional de Andalucía.</w:t>
      </w:r>
    </w:p>
    <w:p w14:paraId="69F21E4F" w14:textId="77777777" w:rsidR="00983961" w:rsidRDefault="00983961" w:rsidP="00983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855"/>
          <w:tab w:val="left" w:pos="-314"/>
          <w:tab w:val="left" w:pos="-313"/>
        </w:tabs>
        <w:spacing w:line="240" w:lineRule="auto"/>
        <w:ind w:left="-1" w:right="106" w:hanging="1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Inscripción y/o matrícula como alumno en cualquiera de las titulaciones oficiales (Grado, Máster y Doctorado), Formación Continua u otras actividades académicas ofrecidas por la Universidad Internacional de Andalucía.</w:t>
      </w:r>
    </w:p>
    <w:p w14:paraId="0881B244" w14:textId="77777777" w:rsidR="00983961" w:rsidRDefault="00983961" w:rsidP="00983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855"/>
          <w:tab w:val="left" w:pos="-314"/>
          <w:tab w:val="left" w:pos="-313"/>
        </w:tabs>
        <w:spacing w:line="240" w:lineRule="auto"/>
        <w:ind w:left="-1" w:right="106" w:hanging="1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Participación en convocatorias de becas y ayudas al estudio de la Universidad Internacional de Andalucía, la Admón. General del Estado o la de las Comunidades Autónomas y de otras entidades públicas o privadas.</w:t>
      </w:r>
    </w:p>
    <w:p w14:paraId="72A08DF4" w14:textId="77777777" w:rsidR="00983961" w:rsidRDefault="00983961" w:rsidP="00983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855"/>
          <w:tab w:val="left" w:pos="-314"/>
          <w:tab w:val="left" w:pos="-313"/>
        </w:tabs>
        <w:spacing w:line="240" w:lineRule="auto"/>
        <w:ind w:left="-1" w:hanging="1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Participación en convocatorias de programas de movilidad de carácter nacional o internacional.</w:t>
      </w:r>
    </w:p>
    <w:p w14:paraId="1472ACC6" w14:textId="77777777" w:rsidR="00983961" w:rsidRDefault="00983961" w:rsidP="009839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855"/>
          <w:tab w:val="left" w:pos="-314"/>
          <w:tab w:val="left" w:pos="-313"/>
        </w:tabs>
        <w:spacing w:line="240" w:lineRule="auto"/>
        <w:ind w:left="-1" w:hanging="1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Obtención y expedición de títulos oficiales, títulos propios y otros títulos académicos</w:t>
      </w:r>
    </w:p>
    <w:p w14:paraId="0E5AE766" w14:textId="77777777" w:rsidR="00983961" w:rsidRDefault="00983961" w:rsidP="009839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left" w:pos="541"/>
          <w:tab w:val="left" w:pos="542"/>
        </w:tabs>
        <w:spacing w:line="240" w:lineRule="auto"/>
        <w:ind w:left="-1" w:hanging="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Gestión de su participación como estudiante en prácticas y actividades formativas nacionales o internacionales en instituciones, empresas, organismos o en otros centros.</w:t>
      </w:r>
    </w:p>
    <w:p w14:paraId="506BE1C3" w14:textId="77777777" w:rsidR="00983961" w:rsidRDefault="00983961" w:rsidP="009839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"/>
          <w:tab w:val="left" w:pos="541"/>
          <w:tab w:val="left" w:pos="542"/>
        </w:tabs>
        <w:spacing w:line="240" w:lineRule="auto"/>
        <w:ind w:left="-1" w:hanging="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Utilización de servicios universitarios como obtención del carné universitario, bibliotecas, actividades deportivas u otros.</w:t>
      </w:r>
    </w:p>
    <w:p w14:paraId="55C0C809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tabs>
          <w:tab w:val="left" w:pos="541"/>
          <w:tab w:val="left" w:pos="542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FC6E513" w14:textId="77777777" w:rsidR="00983961" w:rsidRDefault="00983961" w:rsidP="00983961">
      <w:pPr>
        <w:spacing w:line="276" w:lineRule="auto"/>
        <w:jc w:val="both"/>
      </w:pP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La Universidad se encuentra legitimada para tratar estos datos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al ser necesarios para la ejecución de la relación jurídica establecida entre Ud. y la Universidad y para que ésta pueda cumplir con sus obligaciones legales establecidas en la Ley Orgánica 6/2001, de Universidades.</w:t>
      </w:r>
    </w:p>
    <w:p w14:paraId="6C4EE1A4" w14:textId="77777777" w:rsidR="00983961" w:rsidRDefault="00983961" w:rsidP="00983961">
      <w:pP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14"/>
          <w:szCs w:val="14"/>
          <w:highlight w:val="white"/>
        </w:rPr>
        <w:t>Usted responde de la veracidad de los datos personales que ha proporcionado a la Universidad y de su actualización</w:t>
      </w:r>
      <w:r>
        <w:rPr>
          <w:rFonts w:ascii="Calibri" w:eastAsia="Calibri" w:hAnsi="Calibri" w:cs="Calibri"/>
          <w:color w:val="000000"/>
          <w:sz w:val="14"/>
          <w:szCs w:val="14"/>
        </w:rPr>
        <w:t>.</w:t>
      </w:r>
    </w:p>
    <w:p w14:paraId="29334551" w14:textId="77777777" w:rsidR="00983961" w:rsidRDefault="00983961" w:rsidP="00983961">
      <w:pPr>
        <w:spacing w:line="276" w:lineRule="auto"/>
        <w:jc w:val="both"/>
      </w:pP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La Universidad comunicará los datos personales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que sean indispensables, y nunca en otro caso, a las siguientes categorías de destinatarios:</w:t>
      </w:r>
    </w:p>
    <w:p w14:paraId="2EF70E44" w14:textId="77777777" w:rsidR="00983961" w:rsidRDefault="00983961" w:rsidP="00983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181"/>
          <w:tab w:val="left" w:pos="182"/>
        </w:tabs>
        <w:spacing w:line="240" w:lineRule="auto"/>
        <w:ind w:left="-1" w:right="104" w:hanging="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A otras Administraciones y organismos públicos para el ejercicio de las competencias que les sean propias y compatibles con las finalidades     arriba enunciadas (Así -a modo enunciativo y no limitativo- a Ministerios con competencias en educación y ciencia, a otras administraciones, a otras Universidades o Centros formativos equivalentes para la gestión de traslados, a empresas para la realización de prácticas)</w:t>
      </w:r>
    </w:p>
    <w:p w14:paraId="56EB1860" w14:textId="77777777" w:rsidR="00983961" w:rsidRDefault="00983961" w:rsidP="00983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181"/>
          <w:tab w:val="left" w:pos="182"/>
        </w:tabs>
        <w:spacing w:line="240" w:lineRule="auto"/>
        <w:ind w:left="-1" w:right="104" w:hanging="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A entidades bancarias para la gestión de pagos y cobros.</w:t>
      </w:r>
    </w:p>
    <w:p w14:paraId="1412F444" w14:textId="77777777" w:rsidR="00983961" w:rsidRDefault="00983961" w:rsidP="00983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181"/>
          <w:tab w:val="left" w:pos="182"/>
        </w:tabs>
        <w:spacing w:line="240" w:lineRule="auto"/>
        <w:ind w:left="-1" w:right="104" w:hanging="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A organismos públicos o privados en virtud de la celebración de convenios de colaboración o contratos, conforme a lo dispuesto en la legislación vigente en materia de Protección de Datos.</w:t>
      </w:r>
    </w:p>
    <w:p w14:paraId="3631A2EE" w14:textId="77777777" w:rsidR="00983961" w:rsidRDefault="00983961" w:rsidP="009839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181"/>
          <w:tab w:val="left" w:pos="182"/>
        </w:tabs>
        <w:spacing w:line="240" w:lineRule="auto"/>
        <w:ind w:left="-1" w:right="104" w:hanging="1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A los servicios de la propia Universidad que sean adecuados para gestionar la utilización de los servicios universitarios ofertados.</w:t>
      </w:r>
    </w:p>
    <w:p w14:paraId="29445037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tabs>
          <w:tab w:val="left" w:pos="541"/>
          <w:tab w:val="left" w:pos="542"/>
        </w:tabs>
        <w:spacing w:line="240" w:lineRule="auto"/>
        <w:ind w:left="0" w:right="104" w:hanging="2"/>
        <w:jc w:val="both"/>
        <w:rPr>
          <w:rFonts w:ascii="Calibri" w:eastAsia="Calibri" w:hAnsi="Calibri" w:cs="Calibri"/>
          <w:color w:val="000000"/>
        </w:rPr>
      </w:pPr>
    </w:p>
    <w:p w14:paraId="3CC619F5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 xml:space="preserve">Sus datos de carácter personal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se tratarán y conservarán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por la Universidad conforme a la legislación vigente en materia de protección de datos, pasando luego a formar parte –previo expurgo- del Archivo Histórico Universitario conforme a lo dispuesto en la legislación sobre Patrimonio Histórico.</w:t>
      </w:r>
    </w:p>
    <w:p w14:paraId="16DEACE4" w14:textId="77777777" w:rsidR="00983961" w:rsidRDefault="00983961" w:rsidP="00983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5"/>
        <w:jc w:val="both"/>
        <w:rPr>
          <w:b/>
          <w:bCs/>
          <w:color w:val="0033CC"/>
          <w:sz w:val="22"/>
          <w:szCs w:val="22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 xml:space="preserve">La Universidad sólo prevé la </w:t>
      </w: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transferencia de datos a terceros países</w:t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en el caso de su participación como alumno en alguno de los programas de formación o becas de carácter internacional. La transferencia se realizará siguiendo las directrices establecidas al respecto por el Reglamento Europeo de Protección de Datos y normativa de desarrollo.</w:t>
      </w:r>
    </w:p>
    <w:p w14:paraId="3EB54BB6" w14:textId="127682CF" w:rsidR="00983961" w:rsidRDefault="00983961" w:rsidP="00983961">
      <w:pPr>
        <w:spacing w:before="15"/>
        <w:jc w:val="both"/>
      </w:pPr>
      <w:r>
        <w:rPr>
          <w:rFonts w:ascii="Calibri" w:eastAsia="Calibri" w:hAnsi="Calibri" w:cs="Calibri"/>
          <w:b/>
          <w:bCs/>
          <w:color w:val="000000"/>
          <w:sz w:val="14"/>
          <w:szCs w:val="14"/>
        </w:rPr>
        <w:t>El Servicio de Protección de Datos de la Universidad Internacional de Andalucía cuenta con una página en la que incluye legislación, información y modelos en relación con la Protección de Datos Personales a la que puede acceder desde el siguiente enlace: https://www.unia.es/protecciondatos</w:t>
      </w:r>
    </w:p>
    <w:sectPr w:rsidR="0098396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EB9C" w14:textId="77777777" w:rsidR="00B01063" w:rsidRDefault="00B01063" w:rsidP="00983961">
      <w:pPr>
        <w:spacing w:line="240" w:lineRule="auto"/>
        <w:ind w:left="0" w:hanging="2"/>
      </w:pPr>
      <w:r>
        <w:separator/>
      </w:r>
    </w:p>
  </w:endnote>
  <w:endnote w:type="continuationSeparator" w:id="0">
    <w:p w14:paraId="1A54783A" w14:textId="77777777" w:rsidR="00B01063" w:rsidRDefault="00B01063" w:rsidP="0098396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D297" w14:textId="77777777" w:rsidR="00B01063" w:rsidRDefault="00B01063" w:rsidP="00983961">
      <w:pPr>
        <w:spacing w:line="240" w:lineRule="auto"/>
        <w:ind w:left="0" w:hanging="2"/>
      </w:pPr>
      <w:r>
        <w:separator/>
      </w:r>
    </w:p>
  </w:footnote>
  <w:footnote w:type="continuationSeparator" w:id="0">
    <w:p w14:paraId="1AFC5422" w14:textId="77777777" w:rsidR="00B01063" w:rsidRDefault="00B01063" w:rsidP="0098396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705E" w14:textId="2183F443" w:rsidR="00983961" w:rsidRDefault="00983961">
    <w:pPr>
      <w:pStyle w:val="Encabezado"/>
      <w:ind w:left="0" w:hanging="2"/>
    </w:pPr>
    <w:r>
      <w:rPr>
        <w:noProof/>
        <w:color w:val="000000"/>
        <w:sz w:val="20"/>
        <w:szCs w:val="20"/>
      </w:rPr>
      <w:drawing>
        <wp:inline distT="0" distB="0" distL="114300" distR="114300" wp14:anchorId="5E3E7E5D" wp14:editId="1E828F54">
          <wp:extent cx="1651635" cy="696595"/>
          <wp:effectExtent l="0" t="0" r="0" b="0"/>
          <wp:docPr id="1026" name="image1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635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28E"/>
    <w:multiLevelType w:val="multilevel"/>
    <w:tmpl w:val="F6A6E0A6"/>
    <w:lvl w:ilvl="0">
      <w:numFmt w:val="bullet"/>
      <w:lvlText w:val="-"/>
      <w:lvlJc w:val="left"/>
      <w:pPr>
        <w:ind w:left="969" w:hanging="427"/>
      </w:pPr>
      <w:rPr>
        <w:rFonts w:ascii="Arial Narrow" w:eastAsia="Arial Narrow" w:hAnsi="Arial Narrow" w:cs="Arial Narrow"/>
        <w:color w:val="000000"/>
        <w:sz w:val="20"/>
        <w:szCs w:val="20"/>
        <w:vertAlign w:val="baseline"/>
      </w:rPr>
    </w:lvl>
    <w:lvl w:ilvl="1">
      <w:numFmt w:val="bullet"/>
      <w:lvlText w:val="●"/>
      <w:lvlJc w:val="left"/>
      <w:pPr>
        <w:ind w:left="1949" w:hanging="427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924" w:hanging="428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898" w:hanging="428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873" w:hanging="428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848" w:hanging="428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822" w:hanging="427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797" w:hanging="427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772" w:hanging="428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C6233E"/>
    <w:multiLevelType w:val="multilevel"/>
    <w:tmpl w:val="61F2DB5A"/>
    <w:lvl w:ilvl="0">
      <w:numFmt w:val="bullet"/>
      <w:lvlText w:val="-"/>
      <w:lvlJc w:val="left"/>
      <w:pPr>
        <w:ind w:left="474" w:hanging="360"/>
      </w:pPr>
      <w:rPr>
        <w:rFonts w:ascii="Arial Narrow" w:eastAsia="Arial Narrow" w:hAnsi="Arial Narrow" w:cs="Arial Narrow"/>
        <w:color w:val="000000"/>
        <w:sz w:val="20"/>
        <w:szCs w:val="20"/>
        <w:vertAlign w:val="baseline"/>
      </w:rPr>
    </w:lvl>
    <w:lvl w:ilvl="1">
      <w:numFmt w:val="bullet"/>
      <w:lvlText w:val="o"/>
      <w:lvlJc w:val="left"/>
      <w:pPr>
        <w:ind w:left="101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17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4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17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38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46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33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0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A1F5CD5"/>
    <w:multiLevelType w:val="multilevel"/>
    <w:tmpl w:val="267E1F74"/>
    <w:lvl w:ilvl="0">
      <w:start w:val="1"/>
      <w:numFmt w:val="lowerLetter"/>
      <w:lvlText w:val="%1)"/>
      <w:lvlJc w:val="left"/>
      <w:pPr>
        <w:ind w:left="542" w:hanging="427"/>
      </w:pPr>
      <w:rPr>
        <w:rFonts w:ascii="Arial" w:eastAsia="Arial" w:hAnsi="Arial" w:cs="Arial"/>
        <w:b w:val="0"/>
        <w:bCs w:val="0"/>
        <w:color w:val="000000"/>
        <w:sz w:val="20"/>
        <w:szCs w:val="20"/>
        <w:vertAlign w:val="baseline"/>
      </w:rPr>
    </w:lvl>
    <w:lvl w:ilvl="1">
      <w:numFmt w:val="bullet"/>
      <w:lvlText w:val="●"/>
      <w:lvlJc w:val="left"/>
      <w:pPr>
        <w:ind w:left="1522" w:hanging="428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497" w:hanging="428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71" w:hanging="428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446" w:hanging="428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421" w:hanging="428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95" w:hanging="428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70" w:hanging="428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45" w:hanging="428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13248644">
    <w:abstractNumId w:val="2"/>
  </w:num>
  <w:num w:numId="2" w16cid:durableId="1737897114">
    <w:abstractNumId w:val="0"/>
  </w:num>
  <w:num w:numId="3" w16cid:durableId="148146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61"/>
    <w:rsid w:val="00983961"/>
    <w:rsid w:val="00A50529"/>
    <w:rsid w:val="00B0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D9E8"/>
  <w15:chartTrackingRefBased/>
  <w15:docId w15:val="{990BDC1E-BCB5-40B6-89C6-38290787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61"/>
    <w:pPr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0"/>
      <w:position w:val="-1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3961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9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9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9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9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9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9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9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396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961"/>
  </w:style>
  <w:style w:type="paragraph" w:styleId="Piedepgina">
    <w:name w:val="footer"/>
    <w:basedOn w:val="Normal"/>
    <w:link w:val="PiedepginaCar"/>
    <w:uiPriority w:val="99"/>
    <w:unhideWhenUsed/>
    <w:rsid w:val="0098396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uni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cu.unia.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deagpd.gob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1076</Words>
  <Characters>6160</Characters>
  <Application>Microsoft Office Word</Application>
  <DocSecurity>0</DocSecurity>
  <Lines>140</Lines>
  <Paragraphs>66</Paragraphs>
  <ScaleCrop>false</ScaleCrop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García Gutiérrez</dc:creator>
  <cp:keywords/>
  <dc:description/>
  <cp:lastModifiedBy>José Antonio García Gutiérrez</cp:lastModifiedBy>
  <cp:revision>1</cp:revision>
  <dcterms:created xsi:type="dcterms:W3CDTF">2026-04-13T11:00:00Z</dcterms:created>
  <dcterms:modified xsi:type="dcterms:W3CDTF">2026-04-13T11:01:00Z</dcterms:modified>
</cp:coreProperties>
</file>