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PROPUESTA PARA LA CONTRATACIÓN DE OBRAS, SERVICIOS Y SUMINISTROS: </w:t>
      </w:r>
    </w:p>
    <w:p w:rsidR="00000000" w:rsidDel="00000000" w:rsidP="00000000" w:rsidRDefault="00000000" w:rsidRPr="00000000" w14:paraId="00000002">
      <w:pPr>
        <w:jc w:val="center"/>
        <w:rPr>
          <w:rFonts w:ascii="Tahoma" w:cs="Tahoma" w:eastAsia="Tahoma" w:hAnsi="Tahoma"/>
          <w:b w:val="1"/>
          <w:color w:val="000000"/>
          <w:sz w:val="20"/>
          <w:szCs w:val="20"/>
          <w:vertAlign w:val="superscript"/>
        </w:rPr>
      </w:pPr>
      <w:r w:rsidDel="00000000" w:rsidR="00000000" w:rsidRPr="00000000">
        <w:rPr>
          <w:rFonts w:ascii="Tahoma" w:cs="Tahoma" w:eastAsia="Tahoma" w:hAnsi="Tahoma"/>
          <w:b w:val="1"/>
          <w:color w:val="000000"/>
          <w:sz w:val="20"/>
          <w:szCs w:val="20"/>
          <w:rtl w:val="0"/>
        </w:rPr>
        <w:t xml:space="preserve">INFORME DE NECESIDADES Y MEMORIA ECONÓMICA </w:t>
      </w:r>
      <w:r w:rsidDel="00000000" w:rsidR="00000000" w:rsidRPr="00000000">
        <w:rPr>
          <w:rFonts w:ascii="Tahoma" w:cs="Tahoma" w:eastAsia="Tahoma" w:hAnsi="Tahoma"/>
          <w:b w:val="1"/>
          <w:color w:val="000000"/>
          <w:sz w:val="20"/>
          <w:szCs w:val="20"/>
          <w:vertAlign w:val="superscript"/>
        </w:rPr>
        <w:footnoteReference w:customMarkFollows="0" w:id="0"/>
      </w:r>
      <w:r w:rsidDel="00000000" w:rsidR="00000000" w:rsidRPr="00000000">
        <w:rPr>
          <w:rtl w:val="0"/>
        </w:rPr>
      </w:r>
    </w:p>
    <w:p w:rsidR="00000000" w:rsidDel="00000000" w:rsidP="00000000" w:rsidRDefault="00000000" w:rsidRPr="00000000" w14:paraId="00000003">
      <w:pPr>
        <w:rPr>
          <w:rFonts w:ascii="Tahoma" w:cs="Tahoma" w:eastAsia="Tahoma" w:hAnsi="Tahoma"/>
          <w:sz w:val="20"/>
          <w:szCs w:val="20"/>
        </w:rPr>
      </w:pPr>
      <w:r w:rsidDel="00000000" w:rsidR="00000000" w:rsidRPr="00000000">
        <w:rPr>
          <w:rtl w:val="0"/>
        </w:rPr>
      </w:r>
    </w:p>
    <w:tbl>
      <w:tblPr>
        <w:tblStyle w:val="Table1"/>
        <w:tblW w:w="8494.0" w:type="dxa"/>
        <w:jc w:val="left"/>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8494"/>
        <w:tblGridChange w:id="0">
          <w:tblGrid>
            <w:gridCol w:w="849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d9d9d9" w:val="clear"/>
            <w:tcMar>
              <w:left w:w="68.0" w:type="dxa"/>
            </w:tcMar>
          </w:tcPr>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1" w:right="0" w:hanging="360"/>
              <w:jc w:val="both"/>
              <w:rPr>
                <w:rFonts w:ascii="Calibri" w:cs="Calibri" w:eastAsia="Calibri" w:hAnsi="Calibri"/>
                <w:b w:val="0"/>
                <w:i w:val="0"/>
                <w:smallCaps w:val="0"/>
                <w:strike w:val="0"/>
                <w:color w:val="000000"/>
                <w:sz w:val="20"/>
                <w:szCs w:val="20"/>
                <w:shd w:fill="auto" w:val="clear"/>
                <w:vertAlign w:val="baseline"/>
              </w:rPr>
            </w:pPr>
            <w:r w:rsidDel="00000000" w:rsidR="00000000" w:rsidRPr="00000000">
              <w:rPr>
                <w:rFonts w:ascii="Tahoma" w:cs="Tahoma" w:eastAsia="Tahoma" w:hAnsi="Tahoma"/>
                <w:b w:val="1"/>
                <w:sz w:val="20"/>
                <w:szCs w:val="20"/>
                <w:rtl w:val="0"/>
              </w:rPr>
              <w:t xml:space="preserve">INDICAR REFERENCIA EN LA PLANIFICACIÓN DE CONTRATACIÓN DEL AÑO EN CURSO</w:t>
            </w:r>
            <w:r w:rsidDel="00000000" w:rsidR="00000000" w:rsidRPr="00000000">
              <w:rPr>
                <w:rFonts w:ascii="Tahoma" w:cs="Tahoma" w:eastAsia="Tahoma" w:hAnsi="Tahoma"/>
                <w:sz w:val="20"/>
                <w:szCs w:val="20"/>
                <w:rtl w:val="0"/>
              </w:rPr>
              <w:t xml:space="preserve">:</w:t>
            </w:r>
            <w:r w:rsidDel="00000000" w:rsidR="00000000" w:rsidRPr="00000000">
              <w:rPr>
                <w:rFonts w:ascii="Tahoma" w:cs="Tahoma" w:eastAsia="Tahoma" w:hAnsi="Tahoma"/>
                <w:i w:val="0"/>
                <w:smallCaps w:val="0"/>
                <w:strike w:val="0"/>
                <w:color w:val="000000"/>
                <w:sz w:val="20"/>
                <w:szCs w:val="20"/>
                <w:u w:val="none"/>
                <w:shd w:fill="auto" w:val="clear"/>
                <w:vertAlign w:val="baseline"/>
                <w:rtl w:val="0"/>
              </w:rPr>
              <w:t xml:space="preserve"> </w:t>
            </w:r>
          </w:p>
        </w:tc>
      </w:tr>
      <w:tr>
        <w:trPr>
          <w:cantSplit w:val="0"/>
          <w:trHeight w:val="284" w:hRule="atLeast"/>
          <w:tblHeader w:val="0"/>
        </w:trPr>
        <w:tc>
          <w:tcPr>
            <w:tcBorders>
              <w:top w:color="00000a" w:space="0" w:sz="4" w:val="single"/>
              <w:left w:color="00000a" w:space="0" w:sz="4" w:val="single"/>
              <w:bottom w:color="00000a" w:space="0" w:sz="4" w:val="single"/>
              <w:right w:color="00000a" w:space="0" w:sz="4" w:val="single"/>
            </w:tcBorders>
            <w:shd w:fill="auto" w:val="clear"/>
            <w:tcMar>
              <w:left w:w="68.0" w:type="dxa"/>
            </w:tcMar>
          </w:tcPr>
          <w:p w:rsidR="00000000" w:rsidDel="00000000" w:rsidP="00000000" w:rsidRDefault="00000000" w:rsidRPr="00000000" w14:paraId="00000005">
            <w:pPr>
              <w:ind w:left="72" w:firstLine="0"/>
              <w:rPr>
                <w:rFonts w:ascii="Tahoma" w:cs="Tahoma" w:eastAsia="Tahoma" w:hAnsi="Tahoma"/>
                <w:color w:val="000000"/>
                <w:sz w:val="20"/>
                <w:szCs w:val="20"/>
              </w:rPr>
            </w:pPr>
            <w:r w:rsidDel="00000000" w:rsidR="00000000" w:rsidRPr="00000000">
              <w:rPr>
                <w:rtl w:val="0"/>
              </w:rPr>
            </w:r>
          </w:p>
        </w:tc>
      </w:tr>
    </w:tbl>
    <w:p w:rsidR="00000000" w:rsidDel="00000000" w:rsidP="00000000" w:rsidRDefault="00000000" w:rsidRPr="00000000" w14:paraId="00000006">
      <w:pPr>
        <w:rPr>
          <w:rFonts w:ascii="Tahoma" w:cs="Tahoma" w:eastAsia="Tahoma" w:hAnsi="Tahoma"/>
          <w:sz w:val="20"/>
          <w:szCs w:val="20"/>
        </w:rPr>
      </w:pPr>
      <w:r w:rsidDel="00000000" w:rsidR="00000000" w:rsidRPr="00000000">
        <w:rPr>
          <w:rtl w:val="0"/>
        </w:rPr>
      </w:r>
    </w:p>
    <w:tbl>
      <w:tblPr>
        <w:tblStyle w:val="Table2"/>
        <w:tblW w:w="8494.0" w:type="dxa"/>
        <w:jc w:val="left"/>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8494"/>
        <w:tblGridChange w:id="0">
          <w:tblGrid>
            <w:gridCol w:w="849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d9d9d9" w:val="clear"/>
            <w:tcMar>
              <w:left w:w="68.0" w:type="dxa"/>
            </w:tcMar>
          </w:tcPr>
          <w:p w:rsidR="00000000" w:rsidDel="00000000" w:rsidP="00000000" w:rsidRDefault="00000000" w:rsidRPr="00000000" w14:paraId="00000007">
            <w:pPr>
              <w:numPr>
                <w:ilvl w:val="0"/>
                <w:numId w:val="1"/>
              </w:numPr>
              <w:spacing w:line="240" w:lineRule="auto"/>
              <w:ind w:left="351" w:hanging="360"/>
              <w:jc w:val="both"/>
              <w:rPr>
                <w:rFonts w:ascii="Calibri" w:cs="Calibri" w:eastAsia="Calibri" w:hAnsi="Calibri"/>
                <w:b w:val="0"/>
                <w:sz w:val="20"/>
                <w:szCs w:val="20"/>
              </w:rPr>
            </w:pPr>
            <w:r w:rsidDel="00000000" w:rsidR="00000000" w:rsidRPr="00000000">
              <w:rPr>
                <w:rFonts w:ascii="Tahoma" w:cs="Tahoma" w:eastAsia="Tahoma" w:hAnsi="Tahoma"/>
                <w:b w:val="1"/>
                <w:sz w:val="20"/>
                <w:szCs w:val="20"/>
                <w:rtl w:val="0"/>
              </w:rPr>
              <w:t xml:space="preserve">NOMBRE Y APELLIDOS DEL RESPONSABLE DEL CENTRO DE GASTO</w:t>
            </w:r>
            <w:r w:rsidDel="00000000" w:rsidR="00000000" w:rsidRPr="00000000">
              <w:rPr>
                <w:rFonts w:ascii="Tahoma" w:cs="Tahoma" w:eastAsia="Tahoma" w:hAnsi="Tahoma"/>
                <w:sz w:val="20"/>
                <w:szCs w:val="20"/>
                <w:rtl w:val="0"/>
              </w:rPr>
              <w:t xml:space="preserve"> </w:t>
            </w:r>
            <w:r w:rsidDel="00000000" w:rsidR="00000000" w:rsidRPr="00000000">
              <w:rPr>
                <w:rFonts w:ascii="Tahoma" w:cs="Tahoma" w:eastAsia="Tahoma" w:hAnsi="Tahoma"/>
                <w:b w:val="1"/>
                <w:sz w:val="20"/>
                <w:szCs w:val="20"/>
                <w:rtl w:val="0"/>
              </w:rPr>
              <w:t xml:space="preserve">QUE SOLICITA LA CONTRATACIÓN: </w:t>
            </w:r>
          </w:p>
        </w:tc>
      </w:tr>
      <w:tr>
        <w:trPr>
          <w:cantSplit w:val="0"/>
          <w:trHeight w:val="284" w:hRule="atLeast"/>
          <w:tblHeader w:val="0"/>
        </w:trPr>
        <w:tc>
          <w:tcPr>
            <w:tcBorders>
              <w:top w:color="00000a" w:space="0" w:sz="4" w:val="single"/>
              <w:left w:color="00000a" w:space="0" w:sz="4" w:val="single"/>
              <w:bottom w:color="00000a" w:space="0" w:sz="4" w:val="single"/>
              <w:right w:color="00000a" w:space="0" w:sz="4" w:val="single"/>
            </w:tcBorders>
            <w:shd w:fill="auto" w:val="clear"/>
            <w:tcMar>
              <w:left w:w="68.0" w:type="dxa"/>
            </w:tcMar>
          </w:tcPr>
          <w:p w:rsidR="00000000" w:rsidDel="00000000" w:rsidP="00000000" w:rsidRDefault="00000000" w:rsidRPr="00000000" w14:paraId="00000008">
            <w:pPr>
              <w:widowControl w:val="0"/>
              <w:spacing w:before="1" w:line="240" w:lineRule="auto"/>
              <w:ind w:left="145" w:firstLine="0"/>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009">
      <w:pPr>
        <w:ind w:left="72" w:firstLine="0"/>
        <w:rPr>
          <w:rFonts w:ascii="Tahoma" w:cs="Tahoma" w:eastAsia="Tahoma" w:hAnsi="Tahoma"/>
          <w:sz w:val="20"/>
          <w:szCs w:val="20"/>
        </w:rPr>
      </w:pPr>
      <w:r w:rsidDel="00000000" w:rsidR="00000000" w:rsidRPr="00000000">
        <w:rPr>
          <w:rtl w:val="0"/>
        </w:rPr>
      </w:r>
    </w:p>
    <w:tbl>
      <w:tblPr>
        <w:tblStyle w:val="Table3"/>
        <w:tblW w:w="8494.0" w:type="dxa"/>
        <w:jc w:val="left"/>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8494"/>
        <w:tblGridChange w:id="0">
          <w:tblGrid>
            <w:gridCol w:w="849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d9d9d9" w:val="clear"/>
            <w:tcMar>
              <w:left w:w="68.0" w:type="dxa"/>
            </w:tcMar>
          </w:tcPr>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1" w:right="0" w:hanging="360"/>
              <w:jc w:val="both"/>
              <w:rPr>
                <w:rFonts w:ascii="Tahoma" w:cs="Tahoma" w:eastAsia="Tahoma" w:hAnsi="Tahoma"/>
                <w:i w:val="0"/>
                <w:smallCaps w:val="0"/>
                <w:strike w:val="0"/>
                <w:color w:val="000000"/>
                <w:sz w:val="20"/>
                <w:szCs w:val="20"/>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ÁREA QUE SOLICITA LA CONTRATACIÓN:</w:t>
            </w:r>
          </w:p>
        </w:tc>
      </w:tr>
      <w:tr>
        <w:trPr>
          <w:cantSplit w:val="0"/>
          <w:trHeight w:val="284" w:hRule="atLeast"/>
          <w:tblHeader w:val="0"/>
        </w:trPr>
        <w:tc>
          <w:tcPr>
            <w:tcBorders>
              <w:top w:color="00000a" w:space="0" w:sz="4" w:val="single"/>
              <w:left w:color="00000a" w:space="0" w:sz="4" w:val="single"/>
              <w:bottom w:color="00000a" w:space="0" w:sz="4" w:val="single"/>
              <w:right w:color="00000a" w:space="0" w:sz="4" w:val="single"/>
            </w:tcBorders>
            <w:shd w:fill="auto" w:val="clear"/>
            <w:tcMar>
              <w:left w:w="68.0" w:type="dxa"/>
            </w:tcMar>
          </w:tcPr>
          <w:p w:rsidR="00000000" w:rsidDel="00000000" w:rsidP="00000000" w:rsidRDefault="00000000" w:rsidRPr="00000000" w14:paraId="0000000B">
            <w:pPr>
              <w:widowControl w:val="0"/>
              <w:spacing w:before="14" w:line="240" w:lineRule="auto"/>
              <w:ind w:left="70" w:firstLine="0"/>
              <w:rPr>
                <w:rFonts w:ascii="Tahoma" w:cs="Tahoma" w:eastAsia="Tahoma" w:hAnsi="Tahoma"/>
                <w:color w:val="000000"/>
                <w:sz w:val="20"/>
                <w:szCs w:val="20"/>
              </w:rPr>
            </w:pPr>
            <w:r w:rsidDel="00000000" w:rsidR="00000000" w:rsidRPr="00000000">
              <w:rPr>
                <w:rtl w:val="0"/>
              </w:rPr>
            </w:r>
          </w:p>
        </w:tc>
      </w:tr>
    </w:tbl>
    <w:p w:rsidR="00000000" w:rsidDel="00000000" w:rsidP="00000000" w:rsidRDefault="00000000" w:rsidRPr="00000000" w14:paraId="0000000C">
      <w:pPr>
        <w:ind w:left="72" w:firstLine="0"/>
        <w:rPr>
          <w:rFonts w:ascii="Tahoma" w:cs="Tahoma" w:eastAsia="Tahoma" w:hAnsi="Tahoma"/>
          <w:color w:val="000000"/>
          <w:sz w:val="20"/>
          <w:szCs w:val="20"/>
        </w:rPr>
      </w:pPr>
      <w:r w:rsidDel="00000000" w:rsidR="00000000" w:rsidRPr="00000000">
        <w:rPr>
          <w:rtl w:val="0"/>
        </w:rPr>
      </w:r>
    </w:p>
    <w:tbl>
      <w:tblPr>
        <w:tblStyle w:val="Table4"/>
        <w:tblW w:w="8494.0" w:type="dxa"/>
        <w:jc w:val="left"/>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8494"/>
        <w:tblGridChange w:id="0">
          <w:tblGrid>
            <w:gridCol w:w="849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d9d9d9" w:val="clear"/>
            <w:tcMar>
              <w:left w:w="68.0" w:type="dxa"/>
            </w:tcMar>
          </w:tcPr>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1" w:right="0" w:hanging="360"/>
              <w:jc w:val="both"/>
              <w:rPr>
                <w:rFonts w:ascii="Calibri" w:cs="Calibri" w:eastAsia="Calibri" w:hAnsi="Calibri"/>
                <w:b w:val="1"/>
                <w:i w:val="0"/>
                <w:smallCaps w:val="0"/>
                <w:strike w:val="0"/>
                <w:color w:val="000000"/>
                <w:sz w:val="20"/>
                <w:szCs w:val="20"/>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RESPONSABLE DEL CONTRATO</w:t>
            </w:r>
            <w:r w:rsidDel="00000000" w:rsidR="00000000" w:rsidRPr="00000000">
              <w:rPr>
                <w:rFonts w:ascii="Tahoma" w:cs="Tahoma" w:eastAsia="Tahoma" w:hAnsi="Tahoma"/>
                <w:b w:val="1"/>
                <w:i w:val="1"/>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i w:val="1"/>
                <w:smallCaps w:val="0"/>
                <w:strike w:val="0"/>
                <w:color w:val="000000"/>
                <w:sz w:val="20"/>
                <w:szCs w:val="20"/>
                <w:u w:val="none"/>
                <w:shd w:fill="auto" w:val="clear"/>
                <w:vertAlign w:val="baseline"/>
                <w:rtl w:val="0"/>
              </w:rPr>
              <w:t xml:space="preserve">(</w:t>
            </w:r>
            <w:r w:rsidDel="00000000" w:rsidR="00000000" w:rsidRPr="00000000">
              <w:rPr>
                <w:rFonts w:ascii="Tahoma" w:cs="Tahoma" w:eastAsia="Tahoma" w:hAnsi="Tahoma"/>
                <w:i w:val="1"/>
                <w:sz w:val="20"/>
                <w:szCs w:val="20"/>
                <w:rtl w:val="0"/>
              </w:rPr>
              <w:t xml:space="preserve">Denominación del Puesto de Trabajo y </w:t>
            </w:r>
            <w:r w:rsidDel="00000000" w:rsidR="00000000" w:rsidRPr="00000000">
              <w:rPr>
                <w:rFonts w:ascii="Tahoma" w:cs="Tahoma" w:eastAsia="Tahoma" w:hAnsi="Tahoma"/>
                <w:i w:val="1"/>
                <w:smallCaps w:val="0"/>
                <w:strike w:val="0"/>
                <w:color w:val="000000"/>
                <w:sz w:val="20"/>
                <w:szCs w:val="20"/>
                <w:u w:val="none"/>
                <w:shd w:fill="auto" w:val="clear"/>
                <w:vertAlign w:val="baseline"/>
                <w:rtl w:val="0"/>
              </w:rPr>
              <w:t xml:space="preserve">Nombre y apellidos de la persona propuesta como Responsable del Contrato. Puede ser distinta del peticionario) (Art. 62 LCSP):</w:t>
            </w:r>
            <w:r w:rsidDel="00000000" w:rsidR="00000000" w:rsidRPr="00000000">
              <w:rPr>
                <w:rtl w:val="0"/>
              </w:rPr>
            </w:r>
          </w:p>
        </w:tc>
      </w:tr>
      <w:tr>
        <w:trPr>
          <w:cantSplit w:val="0"/>
          <w:trHeight w:val="284" w:hRule="atLeast"/>
          <w:tblHeader w:val="0"/>
        </w:trPr>
        <w:tc>
          <w:tcPr>
            <w:tcBorders>
              <w:top w:color="00000a" w:space="0" w:sz="4" w:val="single"/>
              <w:left w:color="00000a" w:space="0" w:sz="4" w:val="single"/>
              <w:bottom w:color="00000a" w:space="0" w:sz="4" w:val="single"/>
              <w:right w:color="00000a" w:space="0" w:sz="4" w:val="single"/>
            </w:tcBorders>
            <w:shd w:fill="auto" w:val="clear"/>
            <w:tcMar>
              <w:left w:w="68.0" w:type="dxa"/>
            </w:tcMar>
          </w:tcPr>
          <w:p w:rsidR="00000000" w:rsidDel="00000000" w:rsidP="00000000" w:rsidRDefault="00000000" w:rsidRPr="00000000" w14:paraId="0000000E">
            <w:pPr>
              <w:widowControl w:val="0"/>
              <w:spacing w:before="15" w:line="240" w:lineRule="auto"/>
              <w:ind w:left="70" w:firstLine="0"/>
              <w:rPr>
                <w:rFonts w:ascii="Tahoma" w:cs="Tahoma" w:eastAsia="Tahoma" w:hAnsi="Tahoma"/>
                <w:color w:val="000000"/>
                <w:sz w:val="20"/>
                <w:szCs w:val="20"/>
              </w:rPr>
            </w:pPr>
            <w:r w:rsidDel="00000000" w:rsidR="00000000" w:rsidRPr="00000000">
              <w:rPr>
                <w:rtl w:val="0"/>
              </w:rPr>
            </w:r>
          </w:p>
        </w:tc>
      </w:tr>
    </w:tbl>
    <w:p w:rsidR="00000000" w:rsidDel="00000000" w:rsidP="00000000" w:rsidRDefault="00000000" w:rsidRPr="00000000" w14:paraId="0000000F">
      <w:pPr>
        <w:rPr>
          <w:rFonts w:ascii="Tahoma" w:cs="Tahoma" w:eastAsia="Tahoma" w:hAnsi="Tahoma"/>
          <w:color w:val="000000"/>
          <w:sz w:val="20"/>
          <w:szCs w:val="20"/>
        </w:rPr>
      </w:pPr>
      <w:r w:rsidDel="00000000" w:rsidR="00000000" w:rsidRPr="00000000">
        <w:rPr>
          <w:rtl w:val="0"/>
        </w:rPr>
      </w:r>
    </w:p>
    <w:tbl>
      <w:tblPr>
        <w:tblStyle w:val="Table5"/>
        <w:tblW w:w="8494.0" w:type="dxa"/>
        <w:jc w:val="left"/>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8494"/>
        <w:tblGridChange w:id="0">
          <w:tblGrid>
            <w:gridCol w:w="849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d9d9d9" w:val="clear"/>
            <w:tcMar>
              <w:left w:w="68.0" w:type="dxa"/>
            </w:tcMar>
          </w:tcPr>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1" w:right="0" w:hanging="360"/>
              <w:jc w:val="both"/>
              <w:rPr>
                <w:rFonts w:ascii="Calibri" w:cs="Calibri" w:eastAsia="Calibri" w:hAnsi="Calibri"/>
                <w:b w:val="1"/>
                <w:i w:val="0"/>
                <w:smallCaps w:val="0"/>
                <w:strike w:val="0"/>
                <w:color w:val="000000"/>
                <w:sz w:val="20"/>
                <w:szCs w:val="20"/>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NECESIDADES A CUBRIR E IDONEIDAD DEL CONTRATO </w:t>
            </w:r>
            <w:r w:rsidDel="00000000" w:rsidR="00000000" w:rsidRPr="00000000">
              <w:rPr>
                <w:rFonts w:ascii="Tahoma" w:cs="Tahoma" w:eastAsia="Tahoma" w:hAnsi="Tahoma"/>
                <w:i w:val="1"/>
                <w:smallCaps w:val="0"/>
                <w:strike w:val="0"/>
                <w:color w:val="000000"/>
                <w:sz w:val="20"/>
                <w:szCs w:val="20"/>
                <w:u w:val="none"/>
                <w:shd w:fill="auto" w:val="clear"/>
                <w:vertAlign w:val="baseline"/>
                <w:rtl w:val="0"/>
              </w:rPr>
              <w:t xml:space="preserve">(Deberá indicarse con todo detalle la naturaleza y extensión de las necesidades que pretenden cubrirse mediante el presente contrato que sean necesarios para el cumplimiento y realización de los fines institucionales de la UNIA haciendo referencia en su caso al contrato que se encuentre vigente </w:t>
            </w:r>
            <w:r w:rsidDel="00000000" w:rsidR="00000000" w:rsidRPr="00000000">
              <w:rPr>
                <w:rFonts w:ascii="Tahoma" w:cs="Tahoma" w:eastAsia="Tahoma" w:hAnsi="Tahoma"/>
                <w:i w:val="1"/>
                <w:sz w:val="20"/>
                <w:szCs w:val="20"/>
                <w:rtl w:val="0"/>
              </w:rPr>
              <w:t xml:space="preserve">para cubrir la necesidad</w:t>
            </w:r>
            <w:r w:rsidDel="00000000" w:rsidR="00000000" w:rsidRPr="00000000">
              <w:rPr>
                <w:rFonts w:ascii="Tahoma" w:cs="Tahoma" w:eastAsia="Tahoma" w:hAnsi="Tahoma"/>
                <w:i w:val="1"/>
                <w:smallCaps w:val="0"/>
                <w:strike w:val="0"/>
                <w:color w:val="000000"/>
                <w:sz w:val="20"/>
                <w:szCs w:val="20"/>
                <w:u w:val="none"/>
                <w:shd w:fill="auto" w:val="clear"/>
                <w:vertAlign w:val="baseline"/>
                <w:rtl w:val="0"/>
              </w:rPr>
              <w:t xml:space="preserve">):</w:t>
            </w: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11">
            <w:pPr>
              <w:widowControl w:val="0"/>
              <w:spacing w:line="242" w:lineRule="auto"/>
              <w:ind w:right="92"/>
              <w:jc w:val="both"/>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012">
      <w:pPr>
        <w:rPr>
          <w:rFonts w:ascii="Tahoma" w:cs="Tahoma" w:eastAsia="Tahoma" w:hAnsi="Tahoma"/>
          <w:sz w:val="20"/>
          <w:szCs w:val="20"/>
        </w:rPr>
      </w:pPr>
      <w:r w:rsidDel="00000000" w:rsidR="00000000" w:rsidRPr="00000000">
        <w:rPr>
          <w:rtl w:val="0"/>
        </w:rPr>
      </w:r>
    </w:p>
    <w:tbl>
      <w:tblPr>
        <w:tblStyle w:val="Table6"/>
        <w:tblW w:w="8494.0" w:type="dxa"/>
        <w:jc w:val="left"/>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8494"/>
        <w:tblGridChange w:id="0">
          <w:tblGrid>
            <w:gridCol w:w="849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d9d9d9" w:val="clear"/>
            <w:tcMar>
              <w:left w:w="68.0" w:type="dxa"/>
            </w:tcMar>
          </w:tcPr>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1" w:right="0" w:hanging="360"/>
              <w:jc w:val="both"/>
              <w:rPr>
                <w:rFonts w:ascii="Calibri" w:cs="Calibri" w:eastAsia="Calibri" w:hAnsi="Calibri"/>
                <w:b w:val="1"/>
                <w:i w:val="0"/>
                <w:smallCaps w:val="0"/>
                <w:strike w:val="0"/>
                <w:color w:val="000000"/>
                <w:sz w:val="20"/>
                <w:szCs w:val="20"/>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OBJETO DEL CONTRATO</w:t>
            </w:r>
            <w:r w:rsidDel="00000000" w:rsidR="00000000" w:rsidRPr="00000000">
              <w:rPr>
                <w:rFonts w:ascii="Tahoma" w:cs="Tahoma" w:eastAsia="Tahoma" w:hAnsi="Tahoma"/>
                <w:b w:val="1"/>
                <w:sz w:val="20"/>
                <w:szCs w:val="20"/>
                <w:rtl w:val="0"/>
              </w:rPr>
              <w:t xml:space="preserve"> </w:t>
            </w:r>
            <w:r w:rsidDel="00000000" w:rsidR="00000000" w:rsidRPr="00000000">
              <w:rPr>
                <w:rFonts w:ascii="Tahoma" w:cs="Tahoma" w:eastAsia="Tahoma" w:hAnsi="Tahoma"/>
                <w:i w:val="1"/>
                <w:sz w:val="20"/>
                <w:szCs w:val="20"/>
                <w:rtl w:val="0"/>
              </w:rPr>
              <w:t xml:space="preserve">(Debe indicarse con detalle  y con claridad):</w:t>
            </w:r>
            <w:r w:rsidDel="00000000" w:rsidR="00000000" w:rsidRPr="00000000">
              <w:rPr>
                <w:rtl w:val="0"/>
              </w:rPr>
            </w:r>
          </w:p>
        </w:tc>
      </w:tr>
      <w:tr>
        <w:trPr>
          <w:cantSplit w:val="0"/>
          <w:trHeight w:val="284" w:hRule="atLeast"/>
          <w:tblHeader w:val="0"/>
        </w:trPr>
        <w:tc>
          <w:tcPr>
            <w:tcBorders>
              <w:top w:color="00000a" w:space="0" w:sz="4" w:val="single"/>
              <w:left w:color="00000a" w:space="0" w:sz="4" w:val="single"/>
              <w:bottom w:color="00000a" w:space="0" w:sz="4" w:val="single"/>
              <w:right w:color="00000a" w:space="0" w:sz="4" w:val="single"/>
            </w:tcBorders>
            <w:shd w:fill="ffffff" w:val="clear"/>
            <w:tcMar>
              <w:left w:w="68.0" w:type="dxa"/>
            </w:tcMar>
          </w:tcPr>
          <w:p w:rsidR="00000000" w:rsidDel="00000000" w:rsidP="00000000" w:rsidRDefault="00000000" w:rsidRPr="00000000" w14:paraId="00000014">
            <w:pPr>
              <w:spacing w:line="240" w:lineRule="auto"/>
              <w:ind w:left="348" w:firstLine="0"/>
              <w:jc w:val="both"/>
              <w:rPr>
                <w:rFonts w:ascii="Tahoma" w:cs="Tahoma" w:eastAsia="Tahoma" w:hAnsi="Tahoma"/>
                <w:b w:val="1"/>
                <w:i w:val="1"/>
                <w:sz w:val="20"/>
                <w:szCs w:val="20"/>
              </w:rPr>
            </w:pPr>
            <w:r w:rsidDel="00000000" w:rsidR="00000000" w:rsidRPr="00000000">
              <w:rPr>
                <w:rtl w:val="0"/>
              </w:rPr>
            </w:r>
          </w:p>
        </w:tc>
      </w:tr>
      <w:tr>
        <w:trPr>
          <w:cantSplit w:val="0"/>
          <w:trHeight w:val="872" w:hRule="atLeast"/>
          <w:tblHeader w:val="0"/>
        </w:trPr>
        <w:tc>
          <w:tcPr>
            <w:tcBorders>
              <w:top w:color="00000a" w:space="0" w:sz="4" w:val="single"/>
              <w:left w:color="00000a" w:space="0" w:sz="4" w:val="single"/>
              <w:bottom w:color="00000a" w:space="0" w:sz="4" w:val="single"/>
              <w:right w:color="00000a" w:space="0" w:sz="4" w:val="single"/>
            </w:tcBorders>
            <w:shd w:fill="auto" w:val="clear"/>
            <w:tcMar>
              <w:left w:w="68.0" w:type="dxa"/>
            </w:tcMar>
          </w:tcPr>
          <w:p w:rsidR="00000000" w:rsidDel="00000000" w:rsidP="00000000" w:rsidRDefault="00000000" w:rsidRPr="00000000" w14:paraId="00000015">
            <w:pPr>
              <w:ind w:left="72" w:firstLine="0"/>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División en Lotes:</w:t>
            </w:r>
          </w:p>
          <w:p w:rsidR="00000000" w:rsidDel="00000000" w:rsidP="00000000" w:rsidRDefault="00000000" w:rsidRPr="00000000" w14:paraId="00000016">
            <w:pPr>
              <w:ind w:left="709" w:firstLine="0"/>
              <w:rPr>
                <w:rFonts w:ascii="Tahoma" w:cs="Tahoma" w:eastAsia="Tahoma" w:hAnsi="Tahoma"/>
                <w:sz w:val="20"/>
                <w:szCs w:val="20"/>
              </w:rPr>
            </w:pPr>
            <w:r w:rsidDel="00000000" w:rsidR="00000000" w:rsidRPr="00000000">
              <w:rPr>
                <w:rFonts w:ascii="Arial Unicode MS" w:cs="Arial Unicode MS" w:eastAsia="Arial Unicode MS" w:hAnsi="Arial Unicode MS"/>
                <w:sz w:val="20"/>
                <w:szCs w:val="20"/>
                <w:rtl w:val="0"/>
              </w:rPr>
              <w:t xml:space="preserve">☐ SI. Describir e indicar los lotes:</w:t>
            </w:r>
          </w:p>
          <w:p w:rsidR="00000000" w:rsidDel="00000000" w:rsidP="00000000" w:rsidRDefault="00000000" w:rsidRPr="00000000" w14:paraId="00000017">
            <w:pPr>
              <w:ind w:left="709" w:firstLine="0"/>
              <w:rPr>
                <w:rFonts w:ascii="Tahoma" w:cs="Tahoma" w:eastAsia="Tahoma" w:hAnsi="Tahoma"/>
                <w:sz w:val="20"/>
                <w:szCs w:val="20"/>
              </w:rPr>
            </w:pPr>
            <w:r w:rsidDel="00000000" w:rsidR="00000000" w:rsidRPr="00000000">
              <w:rPr>
                <w:rFonts w:ascii="Arial Unicode MS" w:cs="Arial Unicode MS" w:eastAsia="Arial Unicode MS" w:hAnsi="Arial Unicode MS"/>
                <w:sz w:val="20"/>
                <w:szCs w:val="20"/>
                <w:rtl w:val="0"/>
              </w:rPr>
              <w:t xml:space="preserve">☐ NO.  Justificar la no división en lotes según art.99.3 LCSP:</w:t>
            </w:r>
          </w:p>
          <w:p w:rsidR="00000000" w:rsidDel="00000000" w:rsidP="00000000" w:rsidRDefault="00000000" w:rsidRPr="00000000" w14:paraId="00000018">
            <w:pPr>
              <w:ind w:left="72" w:firstLine="0"/>
              <w:rPr>
                <w:rFonts w:ascii="Tahoma" w:cs="Tahoma" w:eastAsia="Tahoma" w:hAnsi="Tahoma"/>
                <w:b w:val="1"/>
                <w:sz w:val="20"/>
                <w:szCs w:val="20"/>
              </w:rPr>
            </w:pPr>
            <w:r w:rsidDel="00000000" w:rsidR="00000000" w:rsidRPr="00000000">
              <w:rPr>
                <w:rtl w:val="0"/>
              </w:rPr>
            </w:r>
          </w:p>
        </w:tc>
      </w:tr>
    </w:tbl>
    <w:p w:rsidR="00000000" w:rsidDel="00000000" w:rsidP="00000000" w:rsidRDefault="00000000" w:rsidRPr="00000000" w14:paraId="00000019">
      <w:pPr>
        <w:rPr>
          <w:rFonts w:ascii="Tahoma" w:cs="Tahoma" w:eastAsia="Tahoma" w:hAnsi="Tahoma"/>
          <w:color w:val="000000"/>
          <w:sz w:val="20"/>
          <w:szCs w:val="20"/>
        </w:rPr>
      </w:pPr>
      <w:r w:rsidDel="00000000" w:rsidR="00000000" w:rsidRPr="00000000">
        <w:rPr>
          <w:rtl w:val="0"/>
        </w:rPr>
      </w:r>
    </w:p>
    <w:tbl>
      <w:tblPr>
        <w:tblStyle w:val="Table7"/>
        <w:tblW w:w="8494.0" w:type="dxa"/>
        <w:jc w:val="left"/>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8494"/>
        <w:tblGridChange w:id="0">
          <w:tblGrid>
            <w:gridCol w:w="849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d9d9d9" w:val="clear"/>
            <w:tcMar>
              <w:left w:w="68.0" w:type="dxa"/>
            </w:tcMar>
          </w:tcPr>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1" w:right="0" w:hanging="360"/>
              <w:jc w:val="both"/>
              <w:rPr>
                <w:rFonts w:ascii="Tahoma" w:cs="Tahoma" w:eastAsia="Tahoma" w:hAnsi="Tahoma"/>
                <w:i w:val="0"/>
                <w:smallCaps w:val="0"/>
                <w:strike w:val="0"/>
                <w:color w:val="000000"/>
                <w:sz w:val="20"/>
                <w:szCs w:val="20"/>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TÍTULO </w:t>
            </w:r>
            <w:r w:rsidDel="00000000" w:rsidR="00000000" w:rsidRPr="00000000">
              <w:rPr>
                <w:rFonts w:ascii="Tahoma" w:cs="Tahoma" w:eastAsia="Tahoma" w:hAnsi="Tahoma"/>
                <w:i w:val="1"/>
                <w:smallCaps w:val="0"/>
                <w:strike w:val="0"/>
                <w:color w:val="000000"/>
                <w:sz w:val="20"/>
                <w:szCs w:val="20"/>
                <w:u w:val="none"/>
                <w:shd w:fill="auto" w:val="clear"/>
                <w:vertAlign w:val="baseline"/>
                <w:rtl w:val="0"/>
              </w:rPr>
              <w:t xml:space="preserve">(es el que debe aparecer como cabecera del cont</w:t>
            </w:r>
            <w:r w:rsidDel="00000000" w:rsidR="00000000" w:rsidRPr="00000000">
              <w:rPr>
                <w:rFonts w:ascii="Tahoma" w:cs="Tahoma" w:eastAsia="Tahoma" w:hAnsi="Tahoma"/>
                <w:i w:val="1"/>
                <w:sz w:val="20"/>
                <w:szCs w:val="20"/>
                <w:rtl w:val="0"/>
              </w:rPr>
              <w:t xml:space="preserve">rato debiendo ser breve, claro e identificativo del objeto del contrato)</w:t>
            </w: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w:t>
            </w:r>
          </w:p>
        </w:tc>
      </w:tr>
      <w:tr>
        <w:trPr>
          <w:cantSplit w:val="0"/>
          <w:trHeight w:val="284" w:hRule="atLeast"/>
          <w:tblHeader w:val="0"/>
        </w:trPr>
        <w:tc>
          <w:tcPr>
            <w:tcBorders>
              <w:top w:color="00000a" w:space="0" w:sz="4" w:val="single"/>
              <w:left w:color="00000a" w:space="0" w:sz="4" w:val="single"/>
              <w:bottom w:color="00000a" w:space="0" w:sz="4" w:val="single"/>
              <w:right w:color="00000a" w:space="0" w:sz="4" w:val="single"/>
            </w:tcBorders>
            <w:shd w:fill="ffffff" w:val="clear"/>
            <w:tcMar>
              <w:left w:w="68.0" w:type="dxa"/>
            </w:tcMar>
          </w:tcPr>
          <w:p w:rsidR="00000000" w:rsidDel="00000000" w:rsidP="00000000" w:rsidRDefault="00000000" w:rsidRPr="00000000" w14:paraId="0000001B">
            <w:pPr>
              <w:ind w:left="72" w:firstLine="0"/>
              <w:rPr>
                <w:rFonts w:ascii="Tahoma" w:cs="Tahoma" w:eastAsia="Tahoma" w:hAnsi="Tahoma"/>
                <w:b w:val="1"/>
                <w:color w:val="000000"/>
                <w:sz w:val="20"/>
                <w:szCs w:val="20"/>
              </w:rPr>
            </w:pPr>
            <w:r w:rsidDel="00000000" w:rsidR="00000000" w:rsidRPr="00000000">
              <w:rPr>
                <w:rtl w:val="0"/>
              </w:rPr>
            </w:r>
          </w:p>
        </w:tc>
      </w:tr>
    </w:tbl>
    <w:p w:rsidR="00000000" w:rsidDel="00000000" w:rsidP="00000000" w:rsidRDefault="00000000" w:rsidRPr="00000000" w14:paraId="0000001C">
      <w:pPr>
        <w:rPr>
          <w:rFonts w:ascii="Tahoma" w:cs="Tahoma" w:eastAsia="Tahoma" w:hAnsi="Tahoma"/>
          <w:color w:val="000000"/>
          <w:sz w:val="20"/>
          <w:szCs w:val="20"/>
        </w:rPr>
      </w:pPr>
      <w:r w:rsidDel="00000000" w:rsidR="00000000" w:rsidRPr="00000000">
        <w:rPr>
          <w:rtl w:val="0"/>
        </w:rPr>
      </w:r>
    </w:p>
    <w:tbl>
      <w:tblPr>
        <w:tblStyle w:val="Table8"/>
        <w:tblW w:w="8494.0" w:type="dxa"/>
        <w:jc w:val="left"/>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8494"/>
        <w:tblGridChange w:id="0">
          <w:tblGrid>
            <w:gridCol w:w="849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d9d9d9" w:val="clear"/>
            <w:tcMar>
              <w:left w:w="68.0" w:type="dxa"/>
            </w:tcMar>
          </w:tcPr>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1" w:right="0" w:hanging="360"/>
              <w:jc w:val="both"/>
              <w:rPr>
                <w:rFonts w:ascii="Tahoma" w:cs="Tahoma" w:eastAsia="Tahoma" w:hAnsi="Tahoma"/>
                <w:i w:val="0"/>
                <w:smallCaps w:val="0"/>
                <w:strike w:val="0"/>
                <w:color w:val="000000"/>
                <w:sz w:val="20"/>
                <w:szCs w:val="20"/>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TIPO DE CONTRATO:</w:t>
            </w:r>
          </w:p>
        </w:tc>
      </w:tr>
      <w:tr>
        <w:trPr>
          <w:cantSplit w:val="0"/>
          <w:trHeight w:val="284" w:hRule="atLeast"/>
          <w:tblHeader w:val="0"/>
        </w:trPr>
        <w:tc>
          <w:tcPr>
            <w:tcBorders>
              <w:top w:color="00000a" w:space="0" w:sz="4" w:val="single"/>
              <w:left w:color="00000a" w:space="0" w:sz="4" w:val="single"/>
              <w:bottom w:color="00000a" w:space="0" w:sz="4" w:val="single"/>
              <w:right w:color="00000a" w:space="0" w:sz="4" w:val="single"/>
            </w:tcBorders>
            <w:shd w:fill="auto" w:val="clear"/>
            <w:tcMar>
              <w:left w:w="68.0" w:type="dxa"/>
            </w:tcMar>
          </w:tcPr>
          <w:p w:rsidR="00000000" w:rsidDel="00000000" w:rsidP="00000000" w:rsidRDefault="00000000" w:rsidRPr="00000000" w14:paraId="0000001E">
            <w:pPr>
              <w:ind w:left="360" w:hanging="76.53543307086622"/>
              <w:rPr>
                <w:rFonts w:ascii="Tahoma" w:cs="Tahoma" w:eastAsia="Tahoma" w:hAnsi="Tahoma"/>
                <w:color w:val="000000"/>
                <w:sz w:val="20"/>
                <w:szCs w:val="20"/>
              </w:rPr>
            </w:pPr>
            <w:bookmarkStart w:colFirst="0" w:colLast="0" w:name="_gjdgxs" w:id="0"/>
            <w:bookmarkEnd w:id="0"/>
            <w:r w:rsidDel="00000000" w:rsidR="00000000" w:rsidRPr="00000000">
              <w:rPr>
                <w:rFonts w:ascii="Arial Unicode MS" w:cs="Arial Unicode MS" w:eastAsia="Arial Unicode MS" w:hAnsi="Arial Unicode MS"/>
                <w:color w:val="000000"/>
                <w:sz w:val="20"/>
                <w:szCs w:val="20"/>
                <w:rtl w:val="0"/>
              </w:rPr>
              <w:t xml:space="preserve">☐Servicio         ☐ Suministro           ☐ Obra            ☐Privado         </w:t>
            </w:r>
          </w:p>
          <w:p w:rsidR="00000000" w:rsidDel="00000000" w:rsidP="00000000" w:rsidRDefault="00000000" w:rsidRPr="00000000" w14:paraId="0000001F">
            <w:pPr>
              <w:ind w:left="360" w:hanging="76.53543307086622"/>
              <w:rPr>
                <w:rFonts w:ascii="Tahoma" w:cs="Tahoma" w:eastAsia="Tahoma" w:hAnsi="Tahoma"/>
                <w:color w:val="000000"/>
                <w:sz w:val="20"/>
                <w:szCs w:val="20"/>
              </w:rPr>
            </w:pPr>
            <w:bookmarkStart w:colFirst="0" w:colLast="0" w:name="_vtrkljf2zv34" w:id="1"/>
            <w:bookmarkEnd w:id="1"/>
            <w:r w:rsidDel="00000000" w:rsidR="00000000" w:rsidRPr="00000000">
              <w:rPr>
                <w:rFonts w:ascii="Arial Unicode MS" w:cs="Arial Unicode MS" w:eastAsia="Arial Unicode MS" w:hAnsi="Arial Unicode MS"/>
                <w:color w:val="000000"/>
                <w:sz w:val="20"/>
                <w:szCs w:val="20"/>
                <w:rtl w:val="0"/>
              </w:rPr>
              <w:t xml:space="preserve">☐Mixto (Art.18 LCSP)</w:t>
            </w:r>
            <w:r w:rsidDel="00000000" w:rsidR="00000000" w:rsidRPr="00000000">
              <w:rPr>
                <w:rFonts w:ascii="Tahoma" w:cs="Tahoma" w:eastAsia="Tahoma" w:hAnsi="Tahoma"/>
                <w:sz w:val="20"/>
                <w:szCs w:val="20"/>
                <w:rtl w:val="0"/>
              </w:rPr>
              <w:t xml:space="preserve">, en este caso debe indicarse cuál es la prestación principal: </w:t>
            </w:r>
            <w:r w:rsidDel="00000000" w:rsidR="00000000" w:rsidRPr="00000000">
              <w:rPr>
                <w:rtl w:val="0"/>
              </w:rPr>
            </w:r>
          </w:p>
        </w:tc>
      </w:tr>
      <w:tr>
        <w:trPr>
          <w:cantSplit w:val="0"/>
          <w:trHeight w:val="284" w:hRule="atLeast"/>
          <w:tblHeader w:val="0"/>
        </w:trPr>
        <w:tc>
          <w:tcPr>
            <w:tcBorders>
              <w:top w:color="00000a" w:space="0" w:sz="4" w:val="single"/>
              <w:left w:color="00000a" w:space="0" w:sz="4" w:val="single"/>
              <w:bottom w:color="00000a" w:space="0" w:sz="4" w:val="single"/>
              <w:right w:color="00000a" w:space="0" w:sz="4" w:val="single"/>
            </w:tcBorders>
            <w:shd w:fill="auto" w:val="clear"/>
            <w:tcMar>
              <w:left w:w="68.0" w:type="dxa"/>
            </w:tcMar>
          </w:tcPr>
          <w:p w:rsidR="00000000" w:rsidDel="00000000" w:rsidP="00000000" w:rsidRDefault="00000000" w:rsidRPr="00000000" w14:paraId="00000020">
            <w:pPr>
              <w:ind w:left="72" w:firstLine="0"/>
              <w:rPr>
                <w:rFonts w:ascii="Tahoma" w:cs="Tahoma" w:eastAsia="Tahoma" w:hAnsi="Tahoma"/>
                <w:b w:val="1"/>
                <w:color w:val="000000"/>
                <w:sz w:val="20"/>
                <w:szCs w:val="20"/>
              </w:rPr>
            </w:pPr>
            <w:r w:rsidDel="00000000" w:rsidR="00000000" w:rsidRPr="00000000">
              <w:rPr>
                <w:rtl w:val="0"/>
              </w:rPr>
            </w:r>
          </w:p>
        </w:tc>
      </w:tr>
    </w:tbl>
    <w:p w:rsidR="00000000" w:rsidDel="00000000" w:rsidP="00000000" w:rsidRDefault="00000000" w:rsidRPr="00000000" w14:paraId="00000021">
      <w:pPr>
        <w:rPr>
          <w:rFonts w:ascii="Tahoma" w:cs="Tahoma" w:eastAsia="Tahoma" w:hAnsi="Tahoma"/>
          <w:sz w:val="20"/>
          <w:szCs w:val="20"/>
        </w:rPr>
      </w:pPr>
      <w:r w:rsidDel="00000000" w:rsidR="00000000" w:rsidRPr="00000000">
        <w:rPr>
          <w:rtl w:val="0"/>
        </w:rPr>
      </w:r>
    </w:p>
    <w:tbl>
      <w:tblPr>
        <w:tblStyle w:val="Table9"/>
        <w:tblW w:w="8494.0" w:type="dxa"/>
        <w:jc w:val="left"/>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8494"/>
        <w:tblGridChange w:id="0">
          <w:tblGrid>
            <w:gridCol w:w="849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d9d9d9" w:val="clear"/>
            <w:tcMar>
              <w:left w:w="68.0" w:type="dxa"/>
            </w:tcMar>
          </w:tcPr>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1" w:right="0" w:hanging="351"/>
              <w:jc w:val="both"/>
              <w:rPr>
                <w:rFonts w:ascii="Calibri" w:cs="Calibri" w:eastAsia="Calibri" w:hAnsi="Calibri"/>
                <w:b w:val="1"/>
                <w:i w:val="0"/>
                <w:smallCaps w:val="0"/>
                <w:strike w:val="0"/>
                <w:color w:val="000000"/>
                <w:sz w:val="20"/>
                <w:szCs w:val="20"/>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CLASIFICACIÓN CPV: </w:t>
            </w:r>
            <w:r w:rsidDel="00000000" w:rsidR="00000000" w:rsidRPr="00000000">
              <w:rPr>
                <w:rFonts w:ascii="Tahoma" w:cs="Tahoma" w:eastAsia="Tahoma" w:hAnsi="Tahoma"/>
                <w:i w:val="1"/>
                <w:smallCaps w:val="0"/>
                <w:strike w:val="0"/>
                <w:color w:val="000000"/>
                <w:sz w:val="20"/>
                <w:szCs w:val="20"/>
                <w:u w:val="none"/>
                <w:shd w:fill="auto" w:val="clear"/>
                <w:vertAlign w:val="baseline"/>
                <w:rtl w:val="0"/>
              </w:rPr>
              <w:t xml:space="preserve">(Vocabulario común de contratos públicos)</w:t>
            </w:r>
            <w:r w:rsidDel="00000000" w:rsidR="00000000" w:rsidRPr="00000000">
              <w:rPr>
                <w:rFonts w:ascii="Tahoma" w:cs="Tahoma" w:eastAsia="Tahoma" w:hAnsi="Tahoma"/>
                <w:i w:val="0"/>
                <w:smallCaps w:val="0"/>
                <w:strike w:val="0"/>
                <w:color w:val="000000"/>
                <w:sz w:val="20"/>
                <w:szCs w:val="20"/>
                <w:u w:val="none"/>
                <w:shd w:fill="auto" w:val="clear"/>
                <w:vertAlign w:val="baseline"/>
                <w:rtl w:val="0"/>
              </w:rPr>
              <w:t xml:space="preserve">: </w:t>
            </w:r>
            <w:hyperlink r:id="rId7">
              <w:r w:rsidDel="00000000" w:rsidR="00000000" w:rsidRPr="00000000">
                <w:rPr>
                  <w:rFonts w:ascii="Tahoma" w:cs="Tahoma" w:eastAsia="Tahoma" w:hAnsi="Tahoma"/>
                  <w:b w:val="1"/>
                  <w:i w:val="0"/>
                  <w:smallCaps w:val="0"/>
                  <w:strike w:val="0"/>
                  <w:color w:val="4472c4"/>
                  <w:sz w:val="20"/>
                  <w:szCs w:val="20"/>
                  <w:u w:val="none"/>
                  <w:shd w:fill="auto" w:val="clear"/>
                  <w:vertAlign w:val="baseline"/>
                  <w:rtl w:val="0"/>
                </w:rPr>
                <w:t xml:space="preserve">(Enlace a códigos CPV)</w:t>
              </w:r>
            </w:hyperlink>
            <w:r w:rsidDel="00000000" w:rsidR="00000000" w:rsidRPr="00000000">
              <w:rPr>
                <w:rtl w:val="0"/>
              </w:rPr>
            </w:r>
          </w:p>
        </w:tc>
      </w:tr>
      <w:tr>
        <w:trPr>
          <w:cantSplit w:val="0"/>
          <w:trHeight w:val="284" w:hRule="atLeast"/>
          <w:tblHeader w:val="0"/>
        </w:trPr>
        <w:tc>
          <w:tcPr>
            <w:tcBorders>
              <w:top w:color="00000a" w:space="0" w:sz="4" w:val="single"/>
              <w:left w:color="00000a" w:space="0" w:sz="4" w:val="single"/>
              <w:bottom w:color="00000a" w:space="0" w:sz="4" w:val="single"/>
              <w:right w:color="00000a" w:space="0" w:sz="4" w:val="single"/>
            </w:tcBorders>
            <w:shd w:fill="auto" w:val="clear"/>
            <w:tcMar>
              <w:left w:w="68.0" w:type="dxa"/>
            </w:tcMar>
          </w:tcPr>
          <w:p w:rsidR="00000000" w:rsidDel="00000000" w:rsidP="00000000" w:rsidRDefault="00000000" w:rsidRPr="00000000" w14:paraId="00000023">
            <w:pPr>
              <w:spacing w:after="240" w:lineRule="auto"/>
              <w:jc w:val="both"/>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024">
      <w:pPr>
        <w:rPr>
          <w:rFonts w:ascii="Tahoma" w:cs="Tahoma" w:eastAsia="Tahoma" w:hAnsi="Tahoma"/>
          <w:sz w:val="20"/>
          <w:szCs w:val="20"/>
        </w:rPr>
      </w:pPr>
      <w:r w:rsidDel="00000000" w:rsidR="00000000" w:rsidRPr="00000000">
        <w:rPr>
          <w:rtl w:val="0"/>
        </w:rPr>
      </w:r>
    </w:p>
    <w:tbl>
      <w:tblPr>
        <w:tblStyle w:val="Table10"/>
        <w:tblW w:w="8494.0" w:type="dxa"/>
        <w:jc w:val="left"/>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8494"/>
        <w:tblGridChange w:id="0">
          <w:tblGrid>
            <w:gridCol w:w="849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d9d9d9" w:val="clear"/>
            <w:tcMar>
              <w:left w:w="68.0" w:type="dxa"/>
            </w:tcMar>
          </w:tcPr>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1" w:right="0" w:hanging="360"/>
              <w:jc w:val="both"/>
              <w:rPr>
                <w:rFonts w:ascii="Tahoma" w:cs="Tahoma" w:eastAsia="Tahoma" w:hAnsi="Tahoma"/>
                <w:i w:val="0"/>
                <w:smallCaps w:val="0"/>
                <w:strike w:val="0"/>
                <w:color w:val="000000"/>
                <w:sz w:val="20"/>
                <w:szCs w:val="20"/>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LUGAR DONDE SE EJECUTARÁ EL CONTRATO:</w:t>
            </w:r>
          </w:p>
        </w:tc>
      </w:tr>
      <w:tr>
        <w:trPr>
          <w:cantSplit w:val="0"/>
          <w:trHeight w:val="284" w:hRule="atLeast"/>
          <w:tblHeader w:val="0"/>
        </w:trPr>
        <w:tc>
          <w:tcPr>
            <w:tcBorders>
              <w:top w:color="00000a" w:space="0" w:sz="4" w:val="single"/>
              <w:left w:color="00000a" w:space="0" w:sz="4" w:val="single"/>
              <w:bottom w:color="00000a" w:space="0" w:sz="4" w:val="single"/>
              <w:right w:color="00000a" w:space="0" w:sz="4" w:val="single"/>
            </w:tcBorders>
            <w:shd w:fill="auto" w:val="clear"/>
            <w:tcMar>
              <w:left w:w="68.0" w:type="dxa"/>
            </w:tcMar>
          </w:tcPr>
          <w:p w:rsidR="00000000" w:rsidDel="00000000" w:rsidP="00000000" w:rsidRDefault="00000000" w:rsidRPr="00000000" w14:paraId="00000026">
            <w:pPr>
              <w:rPr>
                <w:rFonts w:ascii="Tahoma" w:cs="Tahoma" w:eastAsia="Tahoma" w:hAnsi="Tahoma"/>
                <w:color w:val="000000"/>
                <w:sz w:val="20"/>
                <w:szCs w:val="20"/>
              </w:rPr>
            </w:pPr>
            <w:r w:rsidDel="00000000" w:rsidR="00000000" w:rsidRPr="00000000">
              <w:rPr>
                <w:rFonts w:ascii="Arial Unicode MS" w:cs="Arial Unicode MS" w:eastAsia="Arial Unicode MS" w:hAnsi="Arial Unicode MS"/>
                <w:color w:val="000000"/>
                <w:sz w:val="20"/>
                <w:szCs w:val="20"/>
                <w:rtl w:val="0"/>
              </w:rPr>
              <w:t xml:space="preserve">☐  </w:t>
            </w:r>
            <w:r w:rsidDel="00000000" w:rsidR="00000000" w:rsidRPr="00000000">
              <w:rPr>
                <w:rFonts w:ascii="Tahoma" w:cs="Tahoma" w:eastAsia="Tahoma" w:hAnsi="Tahoma"/>
                <w:b w:val="1"/>
                <w:color w:val="000000"/>
                <w:sz w:val="20"/>
                <w:szCs w:val="20"/>
                <w:rtl w:val="0"/>
              </w:rPr>
              <w:t xml:space="preserve">Contratos de Servicios</w:t>
            </w:r>
            <w:r w:rsidDel="00000000" w:rsidR="00000000" w:rsidRPr="00000000">
              <w:rPr>
                <w:rFonts w:ascii="Tahoma" w:cs="Tahoma" w:eastAsia="Tahoma" w:hAnsi="Tahoma"/>
                <w:color w:val="000000"/>
                <w:sz w:val="20"/>
                <w:szCs w:val="20"/>
                <w:rtl w:val="0"/>
              </w:rPr>
              <w:t xml:space="preserve">:</w:t>
            </w:r>
          </w:p>
          <w:p w:rsidR="00000000" w:rsidDel="00000000" w:rsidP="00000000" w:rsidRDefault="00000000" w:rsidRPr="00000000" w14:paraId="00000027">
            <w:pPr>
              <w:ind w:left="72" w:firstLine="0"/>
              <w:rPr>
                <w:rFonts w:ascii="Tahoma" w:cs="Tahoma" w:eastAsia="Tahoma" w:hAnsi="Tahoma"/>
                <w:color w:val="000000"/>
                <w:sz w:val="20"/>
                <w:szCs w:val="20"/>
              </w:rPr>
            </w:pPr>
            <w:r w:rsidDel="00000000" w:rsidR="00000000" w:rsidRPr="00000000">
              <w:rPr>
                <w:rFonts w:ascii="Tahoma" w:cs="Tahoma" w:eastAsia="Tahoma" w:hAnsi="Tahoma"/>
                <w:i w:val="1"/>
                <w:color w:val="000000"/>
                <w:sz w:val="20"/>
                <w:szCs w:val="20"/>
                <w:rtl w:val="0"/>
              </w:rPr>
              <w:t xml:space="preserve">Indique el edificio y/o dependencia donde se prestarán los servicios</w:t>
            </w:r>
            <w:r w:rsidDel="00000000" w:rsidR="00000000" w:rsidRPr="00000000">
              <w:rPr>
                <w:rFonts w:ascii="Tahoma" w:cs="Tahoma" w:eastAsia="Tahoma" w:hAnsi="Tahoma"/>
                <w:color w:val="000000"/>
                <w:sz w:val="20"/>
                <w:szCs w:val="20"/>
                <w:rtl w:val="0"/>
              </w:rPr>
              <w:t xml:space="preserve">: </w:t>
            </w:r>
          </w:p>
          <w:p w:rsidR="00000000" w:rsidDel="00000000" w:rsidP="00000000" w:rsidRDefault="00000000" w:rsidRPr="00000000" w14:paraId="00000028">
            <w:pPr>
              <w:rPr>
                <w:rFonts w:ascii="Tahoma" w:cs="Tahoma" w:eastAsia="Tahoma" w:hAnsi="Tahoma"/>
                <w:color w:val="000000"/>
                <w:sz w:val="20"/>
                <w:szCs w:val="20"/>
              </w:rPr>
            </w:pPr>
            <w:bookmarkStart w:colFirst="0" w:colLast="0" w:name="_1fob9te" w:id="2"/>
            <w:bookmarkEnd w:id="2"/>
            <w:r w:rsidDel="00000000" w:rsidR="00000000" w:rsidRPr="00000000">
              <w:rPr>
                <w:rFonts w:ascii="Arial Unicode MS" w:cs="Arial Unicode MS" w:eastAsia="Arial Unicode MS" w:hAnsi="Arial Unicode MS"/>
                <w:color w:val="000000"/>
                <w:sz w:val="20"/>
                <w:szCs w:val="20"/>
                <w:rtl w:val="0"/>
              </w:rPr>
              <w:t xml:space="preserve">☐ </w:t>
            </w:r>
            <w:r w:rsidDel="00000000" w:rsidR="00000000" w:rsidRPr="00000000">
              <w:rPr>
                <w:rFonts w:ascii="Tahoma" w:cs="Tahoma" w:eastAsia="Tahoma" w:hAnsi="Tahoma"/>
                <w:b w:val="1"/>
                <w:color w:val="000000"/>
                <w:sz w:val="20"/>
                <w:szCs w:val="20"/>
                <w:rtl w:val="0"/>
              </w:rPr>
              <w:t xml:space="preserve">Contrato de Suministro</w:t>
            </w:r>
            <w:r w:rsidDel="00000000" w:rsidR="00000000" w:rsidRPr="00000000">
              <w:rPr>
                <w:rFonts w:ascii="Tahoma" w:cs="Tahoma" w:eastAsia="Tahoma" w:hAnsi="Tahoma"/>
                <w:color w:val="000000"/>
                <w:sz w:val="20"/>
                <w:szCs w:val="20"/>
                <w:rtl w:val="0"/>
              </w:rPr>
              <w:t xml:space="preserve">:</w:t>
            </w:r>
          </w:p>
          <w:p w:rsidR="00000000" w:rsidDel="00000000" w:rsidP="00000000" w:rsidRDefault="00000000" w:rsidRPr="00000000" w14:paraId="00000029">
            <w:pPr>
              <w:rPr>
                <w:rFonts w:ascii="Tahoma" w:cs="Tahoma" w:eastAsia="Tahoma" w:hAnsi="Tahoma"/>
                <w:color w:val="000000"/>
                <w:sz w:val="20"/>
                <w:szCs w:val="20"/>
              </w:rPr>
            </w:pPr>
            <w:r w:rsidDel="00000000" w:rsidR="00000000" w:rsidRPr="00000000">
              <w:rPr>
                <w:rFonts w:ascii="Tahoma" w:cs="Tahoma" w:eastAsia="Tahoma" w:hAnsi="Tahoma"/>
                <w:i w:val="1"/>
                <w:color w:val="000000"/>
                <w:sz w:val="20"/>
                <w:szCs w:val="20"/>
                <w:rtl w:val="0"/>
              </w:rPr>
              <w:t xml:space="preserve">Indique el edificio y/o dependencia donde se recepcionarán los bienes objeto del suministro</w:t>
            </w:r>
            <w:r w:rsidDel="00000000" w:rsidR="00000000" w:rsidRPr="00000000">
              <w:rPr>
                <w:rFonts w:ascii="Tahoma" w:cs="Tahoma" w:eastAsia="Tahoma" w:hAnsi="Tahoma"/>
                <w:color w:val="000000"/>
                <w:sz w:val="20"/>
                <w:szCs w:val="20"/>
                <w:rtl w:val="0"/>
              </w:rPr>
              <w:t xml:space="preserve">: </w:t>
            </w:r>
          </w:p>
          <w:p w:rsidR="00000000" w:rsidDel="00000000" w:rsidP="00000000" w:rsidRDefault="00000000" w:rsidRPr="00000000" w14:paraId="0000002A">
            <w:pPr>
              <w:rPr>
                <w:rFonts w:ascii="Tahoma" w:cs="Tahoma" w:eastAsia="Tahoma" w:hAnsi="Tahoma"/>
                <w:color w:val="000000"/>
                <w:sz w:val="20"/>
                <w:szCs w:val="20"/>
              </w:rPr>
            </w:pPr>
            <w:r w:rsidDel="00000000" w:rsidR="00000000" w:rsidRPr="00000000">
              <w:rPr>
                <w:rFonts w:ascii="Tahoma" w:cs="Tahoma" w:eastAsia="Tahoma" w:hAnsi="Tahoma"/>
                <w:i w:val="1"/>
                <w:color w:val="000000"/>
                <w:sz w:val="20"/>
                <w:szCs w:val="20"/>
                <w:rtl w:val="0"/>
              </w:rPr>
              <w:t xml:space="preserve">En caso de requerir medidas específicas de transporte, montaje e instalación, indique cuales</w:t>
            </w:r>
            <w:r w:rsidDel="00000000" w:rsidR="00000000" w:rsidRPr="00000000">
              <w:rPr>
                <w:rFonts w:ascii="Tahoma" w:cs="Tahoma" w:eastAsia="Tahoma" w:hAnsi="Tahoma"/>
                <w:color w:val="000000"/>
                <w:sz w:val="20"/>
                <w:szCs w:val="20"/>
                <w:rtl w:val="0"/>
              </w:rPr>
              <w:t xml:space="preserve">: </w:t>
            </w:r>
          </w:p>
          <w:p w:rsidR="00000000" w:rsidDel="00000000" w:rsidP="00000000" w:rsidRDefault="00000000" w:rsidRPr="00000000" w14:paraId="0000002B">
            <w:pPr>
              <w:rPr>
                <w:rFonts w:ascii="Tahoma" w:cs="Tahoma" w:eastAsia="Tahoma" w:hAnsi="Tahoma"/>
                <w:color w:val="000000"/>
                <w:sz w:val="20"/>
                <w:szCs w:val="20"/>
              </w:rPr>
            </w:pPr>
            <w:bookmarkStart w:colFirst="0" w:colLast="0" w:name="_2et92p0" w:id="3"/>
            <w:bookmarkEnd w:id="3"/>
            <w:r w:rsidDel="00000000" w:rsidR="00000000" w:rsidRPr="00000000">
              <w:rPr>
                <w:rFonts w:ascii="Arial Unicode MS" w:cs="Arial Unicode MS" w:eastAsia="Arial Unicode MS" w:hAnsi="Arial Unicode MS"/>
                <w:color w:val="000000"/>
                <w:sz w:val="20"/>
                <w:szCs w:val="20"/>
                <w:rtl w:val="0"/>
              </w:rPr>
              <w:t xml:space="preserve">☐ </w:t>
            </w:r>
            <w:r w:rsidDel="00000000" w:rsidR="00000000" w:rsidRPr="00000000">
              <w:rPr>
                <w:rFonts w:ascii="Tahoma" w:cs="Tahoma" w:eastAsia="Tahoma" w:hAnsi="Tahoma"/>
                <w:b w:val="1"/>
                <w:color w:val="000000"/>
                <w:sz w:val="20"/>
                <w:szCs w:val="20"/>
                <w:rtl w:val="0"/>
              </w:rPr>
              <w:t xml:space="preserve">Contratos de obras</w:t>
            </w:r>
            <w:r w:rsidDel="00000000" w:rsidR="00000000" w:rsidRPr="00000000">
              <w:rPr>
                <w:rFonts w:ascii="Tahoma" w:cs="Tahoma" w:eastAsia="Tahoma" w:hAnsi="Tahoma"/>
                <w:color w:val="000000"/>
                <w:sz w:val="20"/>
                <w:szCs w:val="20"/>
                <w:rtl w:val="0"/>
              </w:rPr>
              <w:t xml:space="preserve">:</w:t>
            </w:r>
          </w:p>
          <w:p w:rsidR="00000000" w:rsidDel="00000000" w:rsidP="00000000" w:rsidRDefault="00000000" w:rsidRPr="00000000" w14:paraId="0000002C">
            <w:pPr>
              <w:ind w:left="72" w:firstLine="0"/>
              <w:rPr>
                <w:rFonts w:ascii="Tahoma" w:cs="Tahoma" w:eastAsia="Tahoma" w:hAnsi="Tahoma"/>
                <w:b w:val="1"/>
                <w:color w:val="000000"/>
                <w:sz w:val="20"/>
                <w:szCs w:val="20"/>
              </w:rPr>
            </w:pPr>
            <w:r w:rsidDel="00000000" w:rsidR="00000000" w:rsidRPr="00000000">
              <w:rPr>
                <w:rFonts w:ascii="Tahoma" w:cs="Tahoma" w:eastAsia="Tahoma" w:hAnsi="Tahoma"/>
                <w:i w:val="1"/>
                <w:color w:val="000000"/>
                <w:sz w:val="20"/>
                <w:szCs w:val="20"/>
                <w:rtl w:val="0"/>
              </w:rPr>
              <w:t xml:space="preserve">Indique la parcela o edificio donde se realizarán las obras</w:t>
            </w:r>
            <w:r w:rsidDel="00000000" w:rsidR="00000000" w:rsidRPr="00000000">
              <w:rPr>
                <w:rFonts w:ascii="Tahoma" w:cs="Tahoma" w:eastAsia="Tahoma" w:hAnsi="Tahoma"/>
                <w:color w:val="000000"/>
                <w:sz w:val="20"/>
                <w:szCs w:val="20"/>
                <w:rtl w:val="0"/>
              </w:rPr>
              <w:t xml:space="preserve">: </w:t>
            </w:r>
            <w:r w:rsidDel="00000000" w:rsidR="00000000" w:rsidRPr="00000000">
              <w:rPr>
                <w:rtl w:val="0"/>
              </w:rPr>
            </w:r>
          </w:p>
        </w:tc>
      </w:tr>
    </w:tbl>
    <w:p w:rsidR="00000000" w:rsidDel="00000000" w:rsidP="00000000" w:rsidRDefault="00000000" w:rsidRPr="00000000" w14:paraId="0000002D">
      <w:pPr>
        <w:rPr>
          <w:rFonts w:ascii="Tahoma" w:cs="Tahoma" w:eastAsia="Tahoma" w:hAnsi="Tahoma"/>
          <w:sz w:val="20"/>
          <w:szCs w:val="20"/>
        </w:rPr>
      </w:pPr>
      <w:r w:rsidDel="00000000" w:rsidR="00000000" w:rsidRPr="00000000">
        <w:rPr>
          <w:rtl w:val="0"/>
        </w:rPr>
      </w:r>
    </w:p>
    <w:tbl>
      <w:tblPr>
        <w:tblStyle w:val="Table11"/>
        <w:tblW w:w="8550.0" w:type="dxa"/>
        <w:jc w:val="left"/>
        <w:tblInd w:w="-6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8550"/>
        <w:tblGridChange w:id="0">
          <w:tblGrid>
            <w:gridCol w:w="8550"/>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d9d9d9" w:val="clear"/>
            <w:tcMar>
              <w:left w:w="68.0" w:type="dxa"/>
            </w:tcMar>
          </w:tcPr>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1" w:right="0" w:hanging="360"/>
              <w:jc w:val="both"/>
              <w:rPr>
                <w:rFonts w:ascii="Tahoma" w:cs="Tahoma" w:eastAsia="Tahoma" w:hAnsi="Tahoma"/>
                <w:i w:val="0"/>
                <w:smallCaps w:val="0"/>
                <w:strike w:val="0"/>
                <w:color w:val="000000"/>
                <w:sz w:val="20"/>
                <w:szCs w:val="20"/>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PRESUPUESTO BASE DE LICITACIÓN Y VALOR ESTIMADO DEL CONTRATO </w:t>
            </w:r>
            <w:r w:rsidDel="00000000" w:rsidR="00000000" w:rsidRPr="00000000">
              <w:rPr>
                <w:rFonts w:ascii="Tahoma" w:cs="Tahoma" w:eastAsia="Tahoma" w:hAnsi="Tahoma"/>
                <w:i w:val="1"/>
                <w:smallCaps w:val="0"/>
                <w:strike w:val="0"/>
                <w:color w:val="000000"/>
                <w:sz w:val="20"/>
                <w:szCs w:val="20"/>
                <w:u w:val="none"/>
                <w:shd w:fill="auto" w:val="clear"/>
                <w:vertAlign w:val="baseline"/>
                <w:rtl w:val="0"/>
              </w:rPr>
              <w:t xml:space="preserve">(este apar</w:t>
            </w:r>
            <w:r w:rsidDel="00000000" w:rsidR="00000000" w:rsidRPr="00000000">
              <w:rPr>
                <w:rFonts w:ascii="Tahoma" w:cs="Tahoma" w:eastAsia="Tahoma" w:hAnsi="Tahoma"/>
                <w:i w:val="1"/>
                <w:sz w:val="20"/>
                <w:szCs w:val="20"/>
                <w:rtl w:val="0"/>
              </w:rPr>
              <w:t xml:space="preserve">tado deberá ser cumplimentado de forma conjunta por el Área que propone la necesidad de contratación y el Área de Gestión Económica)</w:t>
            </w:r>
            <w:r w:rsidDel="00000000" w:rsidR="00000000" w:rsidRPr="00000000">
              <w:rPr>
                <w:rFonts w:ascii="Tahoma" w:cs="Tahoma" w:eastAsia="Tahoma" w:hAnsi="Tahoma"/>
                <w:i w:val="0"/>
                <w:smallCaps w:val="0"/>
                <w:strike w:val="0"/>
                <w:color w:val="000000"/>
                <w:sz w:val="20"/>
                <w:szCs w:val="20"/>
                <w:u w:val="none"/>
                <w:shd w:fill="auto" w:val="clear"/>
                <w:vertAlign w:val="baseline"/>
                <w:rtl w:val="0"/>
              </w:rPr>
              <w:t xml:space="preserve">: </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68.0" w:type="dxa"/>
            </w:tcMar>
          </w:tcPr>
          <w:p w:rsidR="00000000" w:rsidDel="00000000" w:rsidP="00000000" w:rsidRDefault="00000000" w:rsidRPr="00000000" w14:paraId="0000002F">
            <w:pPr>
              <w:shd w:fill="ffffff" w:val="clear"/>
              <w:spacing w:before="120" w:lineRule="auto"/>
              <w:ind w:left="74" w:firstLine="0"/>
              <w:jc w:val="both"/>
              <w:rPr>
                <w:rFonts w:ascii="Tahoma" w:cs="Tahoma" w:eastAsia="Tahoma" w:hAnsi="Tahoma"/>
                <w:sz w:val="20"/>
                <w:szCs w:val="20"/>
              </w:rPr>
            </w:pPr>
            <w:r w:rsidDel="00000000" w:rsidR="00000000" w:rsidRPr="00000000">
              <w:rPr>
                <w:rFonts w:ascii="Tahoma" w:cs="Tahoma" w:eastAsia="Tahoma" w:hAnsi="Tahoma"/>
                <w:b w:val="1"/>
                <w:sz w:val="20"/>
                <w:szCs w:val="20"/>
                <w:rtl w:val="0"/>
              </w:rPr>
              <w:t xml:space="preserve">IMPORTE PRESUPUESTO BASE DE LICITACIÓN (IVA INCLUIDO): </w:t>
            </w:r>
            <w:r w:rsidDel="00000000" w:rsidR="00000000" w:rsidRPr="00000000">
              <w:rPr>
                <w:rFonts w:ascii="Tahoma" w:cs="Tahoma" w:eastAsia="Tahoma" w:hAnsi="Tahoma"/>
                <w:sz w:val="20"/>
                <w:szCs w:val="20"/>
                <w:rtl w:val="0"/>
              </w:rPr>
              <w:t xml:space="preserve">___________________ €</w:t>
            </w:r>
          </w:p>
          <w:p w:rsidR="00000000" w:rsidDel="00000000" w:rsidP="00000000" w:rsidRDefault="00000000" w:rsidRPr="00000000" w14:paraId="00000030">
            <w:pPr>
              <w:shd w:fill="ffffff" w:val="clear"/>
              <w:spacing w:before="120" w:lineRule="auto"/>
              <w:ind w:left="74" w:firstLine="0"/>
              <w:rPr>
                <w:rFonts w:ascii="Tahoma" w:cs="Tahoma" w:eastAsia="Tahoma" w:hAnsi="Tahoma"/>
                <w:sz w:val="20"/>
                <w:szCs w:val="20"/>
              </w:rPr>
            </w:pPr>
            <w:r w:rsidDel="00000000" w:rsidR="00000000" w:rsidRPr="00000000">
              <w:rPr>
                <w:rFonts w:ascii="Tahoma" w:cs="Tahoma" w:eastAsia="Tahoma" w:hAnsi="Tahoma"/>
                <w:color w:val="000000"/>
                <w:sz w:val="20"/>
                <w:szCs w:val="20"/>
                <w:rtl w:val="0"/>
              </w:rPr>
              <w:t xml:space="preserve">PRESUPUESTO BASE DE LICITACIÓN (IVA excluido):  _____________________ €</w:t>
            </w:r>
            <w:r w:rsidDel="00000000" w:rsidR="00000000" w:rsidRPr="00000000">
              <w:rPr>
                <w:rtl w:val="0"/>
              </w:rPr>
            </w:r>
          </w:p>
          <w:p w:rsidR="00000000" w:rsidDel="00000000" w:rsidP="00000000" w:rsidRDefault="00000000" w:rsidRPr="00000000" w14:paraId="00000031">
            <w:pPr>
              <w:shd w:fill="ffffff" w:val="clear"/>
              <w:ind w:left="72" w:right="284" w:firstLine="0"/>
              <w:rPr>
                <w:rFonts w:ascii="Tahoma" w:cs="Tahoma" w:eastAsia="Tahoma" w:hAnsi="Tahoma"/>
                <w:sz w:val="20"/>
                <w:szCs w:val="20"/>
              </w:rPr>
            </w:pPr>
            <w:r w:rsidDel="00000000" w:rsidR="00000000" w:rsidRPr="00000000">
              <w:rPr>
                <w:rFonts w:ascii="Tahoma" w:cs="Tahoma" w:eastAsia="Tahoma" w:hAnsi="Tahoma"/>
                <w:color w:val="000000"/>
                <w:sz w:val="20"/>
                <w:szCs w:val="20"/>
                <w:rtl w:val="0"/>
              </w:rPr>
              <w:t xml:space="preserve">IVA: (Indicar porcentaje) (______%): _________________________________ € </w:t>
            </w:r>
            <w:r w:rsidDel="00000000" w:rsidR="00000000" w:rsidRPr="00000000">
              <w:rPr>
                <w:rtl w:val="0"/>
              </w:rPr>
            </w:r>
          </w:p>
          <w:p w:rsidR="00000000" w:rsidDel="00000000" w:rsidP="00000000" w:rsidRDefault="00000000" w:rsidRPr="00000000" w14:paraId="00000032">
            <w:pPr>
              <w:ind w:left="74" w:right="284" w:firstLine="0"/>
              <w:rPr>
                <w:rFonts w:ascii="Tahoma" w:cs="Tahoma" w:eastAsia="Tahoma" w:hAnsi="Tahoma"/>
                <w:color w:val="000000"/>
                <w:sz w:val="20"/>
                <w:szCs w:val="20"/>
              </w:rPr>
            </w:pPr>
            <w:r w:rsidDel="00000000" w:rsidR="00000000" w:rsidRPr="00000000">
              <w:rPr>
                <w:rFonts w:ascii="Arial Unicode MS" w:cs="Arial Unicode MS" w:eastAsia="Arial Unicode MS" w:hAnsi="Arial Unicode MS"/>
                <w:color w:val="000000"/>
                <w:sz w:val="20"/>
                <w:szCs w:val="20"/>
                <w:rtl w:val="0"/>
              </w:rPr>
              <w:t xml:space="preserve">IVA EXENTO ☐</w:t>
            </w:r>
          </w:p>
          <w:p w:rsidR="00000000" w:rsidDel="00000000" w:rsidP="00000000" w:rsidRDefault="00000000" w:rsidRPr="00000000" w14:paraId="00000033">
            <w:pPr>
              <w:ind w:left="74" w:right="284"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34">
            <w:pPr>
              <w:shd w:fill="ffffff" w:val="clear"/>
              <w:spacing w:line="360" w:lineRule="auto"/>
              <w:ind w:left="67" w:firstLine="0"/>
              <w:rPr>
                <w:rFonts w:ascii="Tahoma" w:cs="Tahoma" w:eastAsia="Tahoma" w:hAnsi="Tahoma"/>
                <w:i w:val="1"/>
                <w:color w:val="000000"/>
                <w:sz w:val="20"/>
                <w:szCs w:val="20"/>
              </w:rPr>
            </w:pPr>
            <w:r w:rsidDel="00000000" w:rsidR="00000000" w:rsidRPr="00000000">
              <w:rPr>
                <w:rFonts w:ascii="Tahoma" w:cs="Tahoma" w:eastAsia="Tahoma" w:hAnsi="Tahoma"/>
                <w:b w:val="1"/>
                <w:sz w:val="20"/>
                <w:szCs w:val="20"/>
                <w:u w:val="single"/>
                <w:rtl w:val="0"/>
              </w:rPr>
              <w:t xml:space="preserve">MÉTODO CÁLCULO PRESUPUESTO BASE DE LICITACIÓN Y DESGLOSE</w:t>
            </w:r>
            <w:r w:rsidDel="00000000" w:rsidR="00000000" w:rsidRPr="00000000">
              <w:rPr>
                <w:rFonts w:ascii="Tahoma" w:cs="Tahoma" w:eastAsia="Tahoma" w:hAnsi="Tahoma"/>
                <w:b w:val="1"/>
                <w:color w:val="000000"/>
                <w:sz w:val="20"/>
                <w:szCs w:val="20"/>
                <w:rtl w:val="0"/>
              </w:rPr>
              <w:t xml:space="preserve"> </w:t>
            </w:r>
            <w:r w:rsidDel="00000000" w:rsidR="00000000" w:rsidRPr="00000000">
              <w:rPr>
                <w:rFonts w:ascii="Tahoma" w:cs="Tahoma" w:eastAsia="Tahoma" w:hAnsi="Tahoma"/>
                <w:i w:val="1"/>
                <w:color w:val="000000"/>
                <w:sz w:val="20"/>
                <w:szCs w:val="20"/>
                <w:rtl w:val="0"/>
              </w:rPr>
              <w:t xml:space="preserve">(explicar el desglose realizado según el art. 100 LCSP: costes directos e indirectos, otros eventuales gastos, y en su caso costes laborales):</w:t>
            </w:r>
          </w:p>
          <w:p w:rsidR="00000000" w:rsidDel="00000000" w:rsidP="00000000" w:rsidRDefault="00000000" w:rsidRPr="00000000" w14:paraId="00000035">
            <w:pPr>
              <w:shd w:fill="ffffff" w:val="clear"/>
              <w:spacing w:line="360" w:lineRule="auto"/>
              <w:ind w:left="67" w:firstLine="0"/>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36">
            <w:pPr>
              <w:shd w:fill="ffffff" w:val="clear"/>
              <w:spacing w:line="276" w:lineRule="auto"/>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En su caso </w:t>
            </w:r>
            <w:r w:rsidDel="00000000" w:rsidR="00000000" w:rsidRPr="00000000">
              <w:rPr>
                <w:rFonts w:ascii="Tahoma" w:cs="Tahoma" w:eastAsia="Tahoma" w:hAnsi="Tahoma"/>
                <w:b w:val="1"/>
                <w:sz w:val="20"/>
                <w:szCs w:val="20"/>
                <w:rtl w:val="0"/>
              </w:rPr>
              <w:t xml:space="preserve">importe PBL desglosado </w:t>
            </w:r>
            <w:r w:rsidDel="00000000" w:rsidR="00000000" w:rsidRPr="00000000">
              <w:rPr>
                <w:rFonts w:ascii="Tahoma" w:cs="Tahoma" w:eastAsia="Tahoma" w:hAnsi="Tahoma"/>
                <w:b w:val="1"/>
                <w:color w:val="000000"/>
                <w:sz w:val="20"/>
                <w:szCs w:val="20"/>
                <w:rtl w:val="0"/>
              </w:rPr>
              <w:t xml:space="preserve">por Lotes:</w:t>
            </w:r>
          </w:p>
          <w:tbl>
            <w:tblPr>
              <w:tblStyle w:val="Table12"/>
              <w:tblW w:w="7826.0" w:type="dxa"/>
              <w:jc w:val="left"/>
              <w:tblInd w:w="20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78"/>
              <w:gridCol w:w="2240"/>
              <w:gridCol w:w="1647"/>
              <w:gridCol w:w="2061"/>
              <w:tblGridChange w:id="0">
                <w:tblGrid>
                  <w:gridCol w:w="1878"/>
                  <w:gridCol w:w="2240"/>
                  <w:gridCol w:w="1647"/>
                  <w:gridCol w:w="2061"/>
                </w:tblGrid>
              </w:tblGridChange>
            </w:tblGrid>
            <w:tr>
              <w:trPr>
                <w:cantSplit w:val="0"/>
                <w:tblHeader w:val="0"/>
              </w:trPr>
              <w:tc>
                <w:tcPr>
                  <w:shd w:fill="f2f2f2" w:val="clear"/>
                  <w:vAlign w:val="center"/>
                </w:tcPr>
                <w:p w:rsidR="00000000" w:rsidDel="00000000" w:rsidP="00000000" w:rsidRDefault="00000000" w:rsidRPr="00000000" w14:paraId="00000037">
                  <w:pPr>
                    <w:jc w:val="center"/>
                    <w:rPr>
                      <w:rFonts w:ascii="Tahoma" w:cs="Tahoma" w:eastAsia="Tahoma" w:hAnsi="Tahoma"/>
                    </w:rPr>
                  </w:pPr>
                  <w:r w:rsidDel="00000000" w:rsidR="00000000" w:rsidRPr="00000000">
                    <w:rPr>
                      <w:rFonts w:ascii="Tahoma" w:cs="Tahoma" w:eastAsia="Tahoma" w:hAnsi="Tahoma"/>
                      <w:rtl w:val="0"/>
                    </w:rPr>
                    <w:t xml:space="preserve">Nº de Lote:</w:t>
                  </w:r>
                </w:p>
              </w:tc>
              <w:tc>
                <w:tcPr>
                  <w:shd w:fill="f2f2f2" w:val="clear"/>
                  <w:vAlign w:val="center"/>
                </w:tcPr>
                <w:p w:rsidR="00000000" w:rsidDel="00000000" w:rsidP="00000000" w:rsidRDefault="00000000" w:rsidRPr="00000000" w14:paraId="00000038">
                  <w:pPr>
                    <w:jc w:val="center"/>
                    <w:rPr>
                      <w:rFonts w:ascii="Tahoma" w:cs="Tahoma" w:eastAsia="Tahoma" w:hAnsi="Tahoma"/>
                    </w:rPr>
                  </w:pPr>
                  <w:r w:rsidDel="00000000" w:rsidR="00000000" w:rsidRPr="00000000">
                    <w:rPr>
                      <w:rFonts w:ascii="Tahoma" w:cs="Tahoma" w:eastAsia="Tahoma" w:hAnsi="Tahoma"/>
                      <w:color w:val="000000"/>
                      <w:rtl w:val="0"/>
                    </w:rPr>
                    <w:t xml:space="preserve">Presupuesto base de licitación </w:t>
                    <w:br w:type="textWrapping"/>
                    <w:t xml:space="preserve">(IVA excluido)</w:t>
                  </w:r>
                  <w:r w:rsidDel="00000000" w:rsidR="00000000" w:rsidRPr="00000000">
                    <w:rPr>
                      <w:rtl w:val="0"/>
                    </w:rPr>
                  </w:r>
                </w:p>
              </w:tc>
              <w:tc>
                <w:tcPr>
                  <w:shd w:fill="f2f2f2" w:val="clear"/>
                  <w:vAlign w:val="center"/>
                </w:tcPr>
                <w:p w:rsidR="00000000" w:rsidDel="00000000" w:rsidP="00000000" w:rsidRDefault="00000000" w:rsidRPr="00000000" w14:paraId="00000039">
                  <w:pPr>
                    <w:jc w:val="center"/>
                    <w:rPr>
                      <w:rFonts w:ascii="Tahoma" w:cs="Tahoma" w:eastAsia="Tahoma" w:hAnsi="Tahoma"/>
                      <w:color w:val="000000"/>
                    </w:rPr>
                  </w:pPr>
                  <w:r w:rsidDel="00000000" w:rsidR="00000000" w:rsidRPr="00000000">
                    <w:rPr>
                      <w:rFonts w:ascii="Tahoma" w:cs="Tahoma" w:eastAsia="Tahoma" w:hAnsi="Tahoma"/>
                      <w:color w:val="000000"/>
                      <w:rtl w:val="0"/>
                    </w:rPr>
                    <w:t xml:space="preserve">IVA</w:t>
                  </w:r>
                </w:p>
                <w:p w:rsidR="00000000" w:rsidDel="00000000" w:rsidP="00000000" w:rsidRDefault="00000000" w:rsidRPr="00000000" w14:paraId="0000003A">
                  <w:pPr>
                    <w:jc w:val="center"/>
                    <w:rPr>
                      <w:rFonts w:ascii="Tahoma" w:cs="Tahoma" w:eastAsia="Tahoma" w:hAnsi="Tahoma"/>
                      <w:color w:val="000000"/>
                    </w:rPr>
                  </w:pPr>
                  <w:r w:rsidDel="00000000" w:rsidR="00000000" w:rsidRPr="00000000">
                    <w:rPr>
                      <w:rFonts w:ascii="Tahoma" w:cs="Tahoma" w:eastAsia="Tahoma" w:hAnsi="Tahoma"/>
                      <w:color w:val="000000"/>
                      <w:rtl w:val="0"/>
                    </w:rPr>
                    <w:t xml:space="preserve">(__%)</w:t>
                  </w:r>
                </w:p>
              </w:tc>
              <w:tc>
                <w:tcPr>
                  <w:shd w:fill="f2f2f2" w:val="clear"/>
                  <w:vAlign w:val="center"/>
                </w:tcPr>
                <w:p w:rsidR="00000000" w:rsidDel="00000000" w:rsidP="00000000" w:rsidRDefault="00000000" w:rsidRPr="00000000" w14:paraId="0000003B">
                  <w:pPr>
                    <w:jc w:val="center"/>
                    <w:rPr>
                      <w:rFonts w:ascii="Tahoma" w:cs="Tahoma" w:eastAsia="Tahoma" w:hAnsi="Tahoma"/>
                    </w:rPr>
                  </w:pPr>
                  <w:r w:rsidDel="00000000" w:rsidR="00000000" w:rsidRPr="00000000">
                    <w:rPr>
                      <w:rFonts w:ascii="Tahoma" w:cs="Tahoma" w:eastAsia="Tahoma" w:hAnsi="Tahoma"/>
                      <w:color w:val="000000"/>
                      <w:rtl w:val="0"/>
                    </w:rPr>
                    <w:t xml:space="preserve">Presupuesto base de licitación </w:t>
                    <w:br w:type="textWrapping"/>
                    <w:t xml:space="preserve">(IVA incluido) </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3C">
                  <w:pPr>
                    <w:jc w:val="center"/>
                    <w:rPr>
                      <w:rFonts w:ascii="Tahoma" w:cs="Tahoma" w:eastAsia="Tahoma" w:hAnsi="Tahoma"/>
                    </w:rPr>
                  </w:pPr>
                  <w:r w:rsidDel="00000000" w:rsidR="00000000" w:rsidRPr="00000000">
                    <w:rPr>
                      <w:rtl w:val="0"/>
                    </w:rPr>
                  </w:r>
                </w:p>
              </w:tc>
              <w:tc>
                <w:tcPr/>
                <w:p w:rsidR="00000000" w:rsidDel="00000000" w:rsidP="00000000" w:rsidRDefault="00000000" w:rsidRPr="00000000" w14:paraId="0000003D">
                  <w:pPr>
                    <w:jc w:val="right"/>
                    <w:rPr>
                      <w:rFonts w:ascii="Tahoma" w:cs="Tahoma" w:eastAsia="Tahoma" w:hAnsi="Tahoma"/>
                    </w:rPr>
                  </w:pPr>
                  <w:r w:rsidDel="00000000" w:rsidR="00000000" w:rsidRPr="00000000">
                    <w:rPr>
                      <w:rFonts w:ascii="Tahoma" w:cs="Tahoma" w:eastAsia="Tahoma" w:hAnsi="Tahoma"/>
                      <w:color w:val="000000"/>
                      <w:rtl w:val="0"/>
                    </w:rPr>
                    <w:t xml:space="preserve">€</w:t>
                  </w:r>
                  <w:r w:rsidDel="00000000" w:rsidR="00000000" w:rsidRPr="00000000">
                    <w:rPr>
                      <w:rtl w:val="0"/>
                    </w:rPr>
                  </w:r>
                </w:p>
              </w:tc>
              <w:tc>
                <w:tcPr/>
                <w:p w:rsidR="00000000" w:rsidDel="00000000" w:rsidP="00000000" w:rsidRDefault="00000000" w:rsidRPr="00000000" w14:paraId="0000003E">
                  <w:pPr>
                    <w:jc w:val="right"/>
                    <w:rPr>
                      <w:rFonts w:ascii="Tahoma" w:cs="Tahoma" w:eastAsia="Tahoma" w:hAnsi="Tahoma"/>
                    </w:rPr>
                  </w:pPr>
                  <w:r w:rsidDel="00000000" w:rsidR="00000000" w:rsidRPr="00000000">
                    <w:rPr>
                      <w:rFonts w:ascii="Tahoma" w:cs="Tahoma" w:eastAsia="Tahoma" w:hAnsi="Tahoma"/>
                      <w:color w:val="000000"/>
                      <w:rtl w:val="0"/>
                    </w:rPr>
                    <w:t xml:space="preserve">€</w:t>
                  </w:r>
                  <w:r w:rsidDel="00000000" w:rsidR="00000000" w:rsidRPr="00000000">
                    <w:rPr>
                      <w:rtl w:val="0"/>
                    </w:rPr>
                  </w:r>
                </w:p>
              </w:tc>
              <w:tc>
                <w:tcPr/>
                <w:p w:rsidR="00000000" w:rsidDel="00000000" w:rsidP="00000000" w:rsidRDefault="00000000" w:rsidRPr="00000000" w14:paraId="0000003F">
                  <w:pPr>
                    <w:jc w:val="right"/>
                    <w:rPr>
                      <w:rFonts w:ascii="Tahoma" w:cs="Tahoma" w:eastAsia="Tahoma" w:hAnsi="Tahoma"/>
                    </w:rPr>
                  </w:pPr>
                  <w:r w:rsidDel="00000000" w:rsidR="00000000" w:rsidRPr="00000000">
                    <w:rPr>
                      <w:rFonts w:ascii="Tahoma" w:cs="Tahoma" w:eastAsia="Tahoma" w:hAnsi="Tahoma"/>
                      <w:color w:val="00000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0">
                  <w:pPr>
                    <w:jc w:val="center"/>
                    <w:rPr>
                      <w:rFonts w:ascii="Tahoma" w:cs="Tahoma" w:eastAsia="Tahoma" w:hAnsi="Tahoma"/>
                    </w:rPr>
                  </w:pPr>
                  <w:r w:rsidDel="00000000" w:rsidR="00000000" w:rsidRPr="00000000">
                    <w:rPr>
                      <w:rtl w:val="0"/>
                    </w:rPr>
                  </w:r>
                </w:p>
              </w:tc>
              <w:tc>
                <w:tcPr/>
                <w:p w:rsidR="00000000" w:rsidDel="00000000" w:rsidP="00000000" w:rsidRDefault="00000000" w:rsidRPr="00000000" w14:paraId="00000041">
                  <w:pPr>
                    <w:jc w:val="right"/>
                    <w:rPr>
                      <w:rFonts w:ascii="Tahoma" w:cs="Tahoma" w:eastAsia="Tahoma" w:hAnsi="Tahoma"/>
                    </w:rPr>
                  </w:pPr>
                  <w:r w:rsidDel="00000000" w:rsidR="00000000" w:rsidRPr="00000000">
                    <w:rPr>
                      <w:rFonts w:ascii="Tahoma" w:cs="Tahoma" w:eastAsia="Tahoma" w:hAnsi="Tahoma"/>
                      <w:color w:val="000000"/>
                      <w:rtl w:val="0"/>
                    </w:rPr>
                    <w:t xml:space="preserve">€</w:t>
                  </w:r>
                  <w:r w:rsidDel="00000000" w:rsidR="00000000" w:rsidRPr="00000000">
                    <w:rPr>
                      <w:rtl w:val="0"/>
                    </w:rPr>
                  </w:r>
                </w:p>
              </w:tc>
              <w:tc>
                <w:tcPr/>
                <w:p w:rsidR="00000000" w:rsidDel="00000000" w:rsidP="00000000" w:rsidRDefault="00000000" w:rsidRPr="00000000" w14:paraId="00000042">
                  <w:pPr>
                    <w:jc w:val="right"/>
                    <w:rPr>
                      <w:rFonts w:ascii="Tahoma" w:cs="Tahoma" w:eastAsia="Tahoma" w:hAnsi="Tahoma"/>
                    </w:rPr>
                  </w:pPr>
                  <w:r w:rsidDel="00000000" w:rsidR="00000000" w:rsidRPr="00000000">
                    <w:rPr>
                      <w:rFonts w:ascii="Tahoma" w:cs="Tahoma" w:eastAsia="Tahoma" w:hAnsi="Tahoma"/>
                      <w:color w:val="000000"/>
                      <w:rtl w:val="0"/>
                    </w:rPr>
                    <w:t xml:space="preserve">€</w:t>
                  </w:r>
                  <w:r w:rsidDel="00000000" w:rsidR="00000000" w:rsidRPr="00000000">
                    <w:rPr>
                      <w:rtl w:val="0"/>
                    </w:rPr>
                  </w:r>
                </w:p>
              </w:tc>
              <w:tc>
                <w:tcPr/>
                <w:p w:rsidR="00000000" w:rsidDel="00000000" w:rsidP="00000000" w:rsidRDefault="00000000" w:rsidRPr="00000000" w14:paraId="00000043">
                  <w:pPr>
                    <w:jc w:val="right"/>
                    <w:rPr>
                      <w:rFonts w:ascii="Tahoma" w:cs="Tahoma" w:eastAsia="Tahoma" w:hAnsi="Tahoma"/>
                    </w:rPr>
                  </w:pPr>
                  <w:r w:rsidDel="00000000" w:rsidR="00000000" w:rsidRPr="00000000">
                    <w:rPr>
                      <w:rFonts w:ascii="Tahoma" w:cs="Tahoma" w:eastAsia="Tahoma" w:hAnsi="Tahoma"/>
                      <w:color w:val="00000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4">
                  <w:pPr>
                    <w:jc w:val="center"/>
                    <w:rPr>
                      <w:rFonts w:ascii="Tahoma" w:cs="Tahoma" w:eastAsia="Tahoma" w:hAnsi="Tahoma"/>
                    </w:rPr>
                  </w:pPr>
                  <w:r w:rsidDel="00000000" w:rsidR="00000000" w:rsidRPr="00000000">
                    <w:rPr>
                      <w:rFonts w:ascii="Tahoma" w:cs="Tahoma" w:eastAsia="Tahoma" w:hAnsi="Tahoma"/>
                      <w:rtl w:val="0"/>
                    </w:rPr>
                    <w:t xml:space="preserve">TOTAL</w:t>
                  </w:r>
                </w:p>
              </w:tc>
              <w:tc>
                <w:tcPr/>
                <w:p w:rsidR="00000000" w:rsidDel="00000000" w:rsidP="00000000" w:rsidRDefault="00000000" w:rsidRPr="00000000" w14:paraId="00000045">
                  <w:pPr>
                    <w:jc w:val="right"/>
                    <w:rPr>
                      <w:rFonts w:ascii="Tahoma" w:cs="Tahoma" w:eastAsia="Tahoma" w:hAnsi="Tahoma"/>
                    </w:rPr>
                  </w:pPr>
                  <w:r w:rsidDel="00000000" w:rsidR="00000000" w:rsidRPr="00000000">
                    <w:rPr>
                      <w:rFonts w:ascii="Tahoma" w:cs="Tahoma" w:eastAsia="Tahoma" w:hAnsi="Tahoma"/>
                      <w:color w:val="000000"/>
                      <w:rtl w:val="0"/>
                    </w:rPr>
                    <w:t xml:space="preserve">€</w:t>
                  </w:r>
                  <w:r w:rsidDel="00000000" w:rsidR="00000000" w:rsidRPr="00000000">
                    <w:rPr>
                      <w:rtl w:val="0"/>
                    </w:rPr>
                  </w:r>
                </w:p>
              </w:tc>
              <w:tc>
                <w:tcPr/>
                <w:p w:rsidR="00000000" w:rsidDel="00000000" w:rsidP="00000000" w:rsidRDefault="00000000" w:rsidRPr="00000000" w14:paraId="00000046">
                  <w:pPr>
                    <w:jc w:val="right"/>
                    <w:rPr>
                      <w:rFonts w:ascii="Tahoma" w:cs="Tahoma" w:eastAsia="Tahoma" w:hAnsi="Tahoma"/>
                    </w:rPr>
                  </w:pPr>
                  <w:r w:rsidDel="00000000" w:rsidR="00000000" w:rsidRPr="00000000">
                    <w:rPr>
                      <w:rFonts w:ascii="Tahoma" w:cs="Tahoma" w:eastAsia="Tahoma" w:hAnsi="Tahoma"/>
                      <w:color w:val="000000"/>
                      <w:rtl w:val="0"/>
                    </w:rPr>
                    <w:t xml:space="preserve">€</w:t>
                  </w:r>
                  <w:r w:rsidDel="00000000" w:rsidR="00000000" w:rsidRPr="00000000">
                    <w:rPr>
                      <w:rtl w:val="0"/>
                    </w:rPr>
                  </w:r>
                </w:p>
              </w:tc>
              <w:tc>
                <w:tcPr/>
                <w:p w:rsidR="00000000" w:rsidDel="00000000" w:rsidP="00000000" w:rsidRDefault="00000000" w:rsidRPr="00000000" w14:paraId="00000047">
                  <w:pPr>
                    <w:jc w:val="right"/>
                    <w:rPr>
                      <w:rFonts w:ascii="Tahoma" w:cs="Tahoma" w:eastAsia="Tahoma" w:hAnsi="Tahoma"/>
                    </w:rPr>
                  </w:pPr>
                  <w:r w:rsidDel="00000000" w:rsidR="00000000" w:rsidRPr="00000000">
                    <w:rPr>
                      <w:rFonts w:ascii="Tahoma" w:cs="Tahoma" w:eastAsia="Tahoma" w:hAnsi="Tahoma"/>
                      <w:color w:val="000000"/>
                      <w:rtl w:val="0"/>
                    </w:rPr>
                    <w:t xml:space="preserve">€</w:t>
                  </w:r>
                  <w:r w:rsidDel="00000000" w:rsidR="00000000" w:rsidRPr="00000000">
                    <w:rPr>
                      <w:rtl w:val="0"/>
                    </w:rPr>
                  </w:r>
                </w:p>
              </w:tc>
            </w:tr>
          </w:tbl>
          <w:p w:rsidR="00000000" w:rsidDel="00000000" w:rsidP="00000000" w:rsidRDefault="00000000" w:rsidRPr="00000000" w14:paraId="00000048">
            <w:pPr>
              <w:ind w:left="72" w:right="284" w:firstLine="0"/>
              <w:rPr>
                <w:rFonts w:ascii="Tahoma" w:cs="Tahoma" w:eastAsia="Tahoma" w:hAnsi="Tahoma"/>
                <w:b w:val="1"/>
                <w:color w:val="000000"/>
                <w:sz w:val="20"/>
                <w:szCs w:val="20"/>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68.0" w:type="dxa"/>
            </w:tcMar>
          </w:tcPr>
          <w:p w:rsidR="00000000" w:rsidDel="00000000" w:rsidP="00000000" w:rsidRDefault="00000000" w:rsidRPr="00000000" w14:paraId="00000049">
            <w:pPr>
              <w:spacing w:before="120" w:lineRule="auto"/>
              <w:rPr>
                <w:rFonts w:ascii="Tahoma" w:cs="Tahoma" w:eastAsia="Tahoma" w:hAnsi="Tahoma"/>
                <w:color w:val="000000"/>
                <w:sz w:val="20"/>
                <w:szCs w:val="20"/>
              </w:rPr>
            </w:pPr>
            <w:r w:rsidDel="00000000" w:rsidR="00000000" w:rsidRPr="00000000">
              <w:rPr>
                <w:rFonts w:ascii="Tahoma" w:cs="Tahoma" w:eastAsia="Tahoma" w:hAnsi="Tahoma"/>
                <w:b w:val="1"/>
                <w:sz w:val="20"/>
                <w:szCs w:val="20"/>
                <w:rtl w:val="0"/>
              </w:rPr>
              <w:t xml:space="preserve">IMPORTE </w:t>
            </w:r>
            <w:r w:rsidDel="00000000" w:rsidR="00000000" w:rsidRPr="00000000">
              <w:rPr>
                <w:rFonts w:ascii="Tahoma" w:cs="Tahoma" w:eastAsia="Tahoma" w:hAnsi="Tahoma"/>
                <w:b w:val="1"/>
                <w:color w:val="000000"/>
                <w:sz w:val="20"/>
                <w:szCs w:val="20"/>
                <w:rtl w:val="0"/>
              </w:rPr>
              <w:t xml:space="preserve">VALOR ESTIMADO DEL CONTRATO: </w:t>
            </w:r>
            <w:r w:rsidDel="00000000" w:rsidR="00000000" w:rsidRPr="00000000">
              <w:rPr>
                <w:rFonts w:ascii="Tahoma" w:cs="Tahoma" w:eastAsia="Tahoma" w:hAnsi="Tahoma"/>
                <w:color w:val="000000"/>
                <w:sz w:val="20"/>
                <w:szCs w:val="20"/>
                <w:rtl w:val="0"/>
              </w:rPr>
              <w:t xml:space="preserve">__________________________ €</w:t>
            </w:r>
          </w:p>
          <w:p w:rsidR="00000000" w:rsidDel="00000000" w:rsidP="00000000" w:rsidRDefault="00000000" w:rsidRPr="00000000" w14:paraId="0000004A">
            <w:pPr>
              <w:jc w:val="both"/>
              <w:rPr>
                <w:rFonts w:ascii="Tahoma" w:cs="Tahoma" w:eastAsia="Tahoma" w:hAnsi="Tahoma"/>
                <w:b w:val="1"/>
                <w:sz w:val="20"/>
                <w:szCs w:val="20"/>
                <w:u w:val="single"/>
              </w:rPr>
            </w:pPr>
            <w:r w:rsidDel="00000000" w:rsidR="00000000" w:rsidRPr="00000000">
              <w:rPr>
                <w:rtl w:val="0"/>
              </w:rPr>
            </w:r>
          </w:p>
          <w:p w:rsidR="00000000" w:rsidDel="00000000" w:rsidP="00000000" w:rsidRDefault="00000000" w:rsidRPr="00000000" w14:paraId="0000004B">
            <w:pPr>
              <w:jc w:val="both"/>
              <w:rPr>
                <w:rFonts w:ascii="Tahoma" w:cs="Tahoma" w:eastAsia="Tahoma" w:hAnsi="Tahoma"/>
                <w:i w:val="1"/>
                <w:color w:val="000000"/>
                <w:sz w:val="20"/>
                <w:szCs w:val="20"/>
              </w:rPr>
            </w:pPr>
            <w:r w:rsidDel="00000000" w:rsidR="00000000" w:rsidRPr="00000000">
              <w:rPr>
                <w:rFonts w:ascii="Tahoma" w:cs="Tahoma" w:eastAsia="Tahoma" w:hAnsi="Tahoma"/>
                <w:b w:val="1"/>
                <w:color w:val="000000"/>
                <w:sz w:val="20"/>
                <w:szCs w:val="20"/>
                <w:u w:val="single"/>
                <w:rtl w:val="0"/>
              </w:rPr>
              <w:t xml:space="preserve">MÉTODO DE CÁLCULO DEL VALOR</w:t>
            </w:r>
            <w:r w:rsidDel="00000000" w:rsidR="00000000" w:rsidRPr="00000000">
              <w:rPr>
                <w:rFonts w:ascii="Tahoma" w:cs="Tahoma" w:eastAsia="Tahoma" w:hAnsi="Tahoma"/>
                <w:b w:val="1"/>
                <w:sz w:val="20"/>
                <w:szCs w:val="20"/>
                <w:u w:val="single"/>
                <w:rtl w:val="0"/>
              </w:rPr>
              <w:t xml:space="preserve"> ESTIMADO DEL CONTRATO Y DESGLOSE</w:t>
            </w:r>
            <w:r w:rsidDel="00000000" w:rsidR="00000000" w:rsidRPr="00000000">
              <w:rPr>
                <w:rFonts w:ascii="Tahoma" w:cs="Tahoma" w:eastAsia="Tahoma" w:hAnsi="Tahoma"/>
                <w:b w:val="1"/>
                <w:color w:val="000000"/>
                <w:sz w:val="20"/>
                <w:szCs w:val="20"/>
                <w:rtl w:val="0"/>
              </w:rPr>
              <w:t xml:space="preserve"> </w:t>
            </w:r>
            <w:r w:rsidDel="00000000" w:rsidR="00000000" w:rsidRPr="00000000">
              <w:rPr>
                <w:rFonts w:ascii="Tahoma" w:cs="Tahoma" w:eastAsia="Tahoma" w:hAnsi="Tahoma"/>
                <w:i w:val="1"/>
                <w:color w:val="000000"/>
                <w:sz w:val="20"/>
                <w:szCs w:val="20"/>
                <w:rtl w:val="0"/>
              </w:rPr>
              <w:t xml:space="preserve">(explicar el desglose re</w:t>
            </w:r>
            <w:r w:rsidDel="00000000" w:rsidR="00000000" w:rsidRPr="00000000">
              <w:rPr>
                <w:rFonts w:ascii="Tahoma" w:cs="Tahoma" w:eastAsia="Tahoma" w:hAnsi="Tahoma"/>
                <w:i w:val="1"/>
                <w:sz w:val="20"/>
                <w:szCs w:val="20"/>
                <w:rtl w:val="0"/>
              </w:rPr>
              <w:t xml:space="preserve">alizado </w:t>
            </w:r>
            <w:r w:rsidDel="00000000" w:rsidR="00000000" w:rsidRPr="00000000">
              <w:rPr>
                <w:rFonts w:ascii="Tahoma" w:cs="Tahoma" w:eastAsia="Tahoma" w:hAnsi="Tahoma"/>
                <w:i w:val="1"/>
                <w:color w:val="000000"/>
                <w:sz w:val="20"/>
                <w:szCs w:val="20"/>
                <w:rtl w:val="0"/>
              </w:rPr>
              <w:t xml:space="preserve">según art. 101 LCSP: costes que se deriven de la ejecución material del objeto del contrato, gastos generales de estructura, beneficio industrial, en su caso costes laborales, importe prórrogas y modificaciones previstas):</w:t>
            </w:r>
          </w:p>
          <w:p w:rsidR="00000000" w:rsidDel="00000000" w:rsidP="00000000" w:rsidRDefault="00000000" w:rsidRPr="00000000" w14:paraId="0000004C">
            <w:pPr>
              <w:jc w:val="both"/>
              <w:rPr>
                <w:rFonts w:ascii="Tahoma" w:cs="Tahoma" w:eastAsia="Tahoma" w:hAnsi="Tahoma"/>
                <w:i w:val="1"/>
                <w:sz w:val="20"/>
                <w:szCs w:val="20"/>
              </w:rPr>
            </w:pPr>
            <w:r w:rsidDel="00000000" w:rsidR="00000000" w:rsidRPr="00000000">
              <w:rPr>
                <w:rtl w:val="0"/>
              </w:rPr>
            </w:r>
          </w:p>
          <w:p w:rsidR="00000000" w:rsidDel="00000000" w:rsidP="00000000" w:rsidRDefault="00000000" w:rsidRPr="00000000" w14:paraId="0000004D">
            <w:pPr>
              <w:shd w:fill="ffffff" w:val="clear"/>
              <w:spacing w:line="276" w:lineRule="auto"/>
              <w:rPr>
                <w:rFonts w:ascii="Tahoma" w:cs="Tahoma" w:eastAsia="Tahoma" w:hAnsi="Tahoma"/>
                <w:color w:val="000000"/>
                <w:sz w:val="20"/>
                <w:szCs w:val="20"/>
              </w:rPr>
            </w:pPr>
            <w:r w:rsidDel="00000000" w:rsidR="00000000" w:rsidRPr="00000000">
              <w:rPr>
                <w:rFonts w:ascii="Tahoma" w:cs="Tahoma" w:eastAsia="Tahoma" w:hAnsi="Tahoma"/>
                <w:b w:val="1"/>
                <w:sz w:val="20"/>
                <w:szCs w:val="20"/>
                <w:rtl w:val="0"/>
              </w:rPr>
              <w:t xml:space="preserve">En su caso importe VEC desglosado por Lotes:</w:t>
            </w:r>
            <w:r w:rsidDel="00000000" w:rsidR="00000000" w:rsidRPr="00000000">
              <w:rPr>
                <w:rtl w:val="0"/>
              </w:rPr>
            </w:r>
          </w:p>
          <w:tbl>
            <w:tblPr>
              <w:tblStyle w:val="Table13"/>
              <w:tblW w:w="61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05"/>
              <w:gridCol w:w="2775"/>
              <w:tblGridChange w:id="0">
                <w:tblGrid>
                  <w:gridCol w:w="3405"/>
                  <w:gridCol w:w="2775"/>
                </w:tblGrid>
              </w:tblGridChange>
            </w:tblGrid>
            <w:tr>
              <w:trPr>
                <w:cantSplit w:val="0"/>
                <w:tblHeader w:val="0"/>
              </w:trPr>
              <w:tc>
                <w:tcPr>
                  <w:shd w:fill="f2f2f2" w:val="clear"/>
                  <w:vAlign w:val="center"/>
                </w:tcPr>
                <w:p w:rsidR="00000000" w:rsidDel="00000000" w:rsidP="00000000" w:rsidRDefault="00000000" w:rsidRPr="00000000" w14:paraId="0000004E">
                  <w:pPr>
                    <w:jc w:val="center"/>
                    <w:rPr>
                      <w:rFonts w:ascii="Tahoma" w:cs="Tahoma" w:eastAsia="Tahoma" w:hAnsi="Tahoma"/>
                    </w:rPr>
                  </w:pPr>
                  <w:r w:rsidDel="00000000" w:rsidR="00000000" w:rsidRPr="00000000">
                    <w:rPr>
                      <w:rFonts w:ascii="Tahoma" w:cs="Tahoma" w:eastAsia="Tahoma" w:hAnsi="Tahoma"/>
                      <w:rtl w:val="0"/>
                    </w:rPr>
                    <w:t xml:space="preserve">Nº de Lote:</w:t>
                  </w:r>
                </w:p>
              </w:tc>
              <w:tc>
                <w:tcPr>
                  <w:shd w:fill="f2f2f2" w:val="clear"/>
                  <w:vAlign w:val="center"/>
                </w:tcPr>
                <w:p w:rsidR="00000000" w:rsidDel="00000000" w:rsidP="00000000" w:rsidRDefault="00000000" w:rsidRPr="00000000" w14:paraId="0000004F">
                  <w:pPr>
                    <w:jc w:val="center"/>
                    <w:rPr>
                      <w:rFonts w:ascii="Tahoma" w:cs="Tahoma" w:eastAsia="Tahoma" w:hAnsi="Tahoma"/>
                    </w:rPr>
                  </w:pPr>
                  <w:r w:rsidDel="00000000" w:rsidR="00000000" w:rsidRPr="00000000">
                    <w:rPr>
                      <w:rFonts w:ascii="Tahoma" w:cs="Tahoma" w:eastAsia="Tahoma" w:hAnsi="Tahoma"/>
                      <w:rtl w:val="0"/>
                    </w:rPr>
                    <w:t xml:space="preserve">Valor Estimado Contrato</w:t>
                  </w:r>
                </w:p>
              </w:tc>
            </w:tr>
            <w:tr>
              <w:trPr>
                <w:cantSplit w:val="0"/>
                <w:tblHeader w:val="0"/>
              </w:trPr>
              <w:tc>
                <w:tcPr>
                  <w:shd w:fill="auto" w:val="clear"/>
                  <w:vAlign w:val="center"/>
                </w:tcPr>
                <w:p w:rsidR="00000000" w:rsidDel="00000000" w:rsidP="00000000" w:rsidRDefault="00000000" w:rsidRPr="00000000" w14:paraId="00000050">
                  <w:pPr>
                    <w:jc w:val="center"/>
                    <w:rPr>
                      <w:rFonts w:ascii="Tahoma" w:cs="Tahoma" w:eastAsia="Tahoma" w:hAnsi="Tahoma"/>
                    </w:rPr>
                  </w:pPr>
                  <w:r w:rsidDel="00000000" w:rsidR="00000000" w:rsidRPr="00000000">
                    <w:rPr>
                      <w:rtl w:val="0"/>
                    </w:rPr>
                  </w:r>
                </w:p>
              </w:tc>
              <w:tc>
                <w:tcPr>
                  <w:shd w:fill="auto" w:val="clear"/>
                </w:tcPr>
                <w:p w:rsidR="00000000" w:rsidDel="00000000" w:rsidP="00000000" w:rsidRDefault="00000000" w:rsidRPr="00000000" w14:paraId="00000051">
                  <w:pPr>
                    <w:jc w:val="right"/>
                    <w:rPr>
                      <w:rFonts w:ascii="Tahoma" w:cs="Tahoma" w:eastAsia="Tahoma" w:hAnsi="Tahoma"/>
                    </w:rPr>
                  </w:pPr>
                  <w:r w:rsidDel="00000000" w:rsidR="00000000" w:rsidRPr="00000000">
                    <w:rPr>
                      <w:rFonts w:ascii="Tahoma" w:cs="Tahoma" w:eastAsia="Tahoma" w:hAnsi="Tahoma"/>
                      <w:color w:val="000000"/>
                      <w:rtl w:val="0"/>
                    </w:rPr>
                    <w:t xml:space="preserve">€</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52">
                  <w:pPr>
                    <w:jc w:val="center"/>
                    <w:rPr>
                      <w:rFonts w:ascii="Tahoma" w:cs="Tahoma" w:eastAsia="Tahoma" w:hAnsi="Tahoma"/>
                    </w:rPr>
                  </w:pPr>
                  <w:r w:rsidDel="00000000" w:rsidR="00000000" w:rsidRPr="00000000">
                    <w:rPr>
                      <w:rtl w:val="0"/>
                    </w:rPr>
                  </w:r>
                </w:p>
              </w:tc>
              <w:tc>
                <w:tcPr>
                  <w:shd w:fill="auto" w:val="clear"/>
                </w:tcPr>
                <w:p w:rsidR="00000000" w:rsidDel="00000000" w:rsidP="00000000" w:rsidRDefault="00000000" w:rsidRPr="00000000" w14:paraId="00000053">
                  <w:pPr>
                    <w:jc w:val="right"/>
                    <w:rPr>
                      <w:rFonts w:ascii="Tahoma" w:cs="Tahoma" w:eastAsia="Tahoma" w:hAnsi="Tahoma"/>
                    </w:rPr>
                  </w:pPr>
                  <w:r w:rsidDel="00000000" w:rsidR="00000000" w:rsidRPr="00000000">
                    <w:rPr>
                      <w:rFonts w:ascii="Tahoma" w:cs="Tahoma" w:eastAsia="Tahoma" w:hAnsi="Tahoma"/>
                      <w:color w:val="000000"/>
                      <w:rtl w:val="0"/>
                    </w:rPr>
                    <w:t xml:space="preserve">€</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54">
                  <w:pPr>
                    <w:jc w:val="right"/>
                    <w:rPr>
                      <w:rFonts w:ascii="Tahoma" w:cs="Tahoma" w:eastAsia="Tahoma" w:hAnsi="Tahoma"/>
                    </w:rPr>
                  </w:pPr>
                  <w:r w:rsidDel="00000000" w:rsidR="00000000" w:rsidRPr="00000000">
                    <w:rPr>
                      <w:rFonts w:ascii="Tahoma" w:cs="Tahoma" w:eastAsia="Tahoma" w:hAnsi="Tahoma"/>
                      <w:rtl w:val="0"/>
                    </w:rPr>
                    <w:t xml:space="preserve">TOTAL</w:t>
                  </w:r>
                </w:p>
              </w:tc>
              <w:tc>
                <w:tcPr>
                  <w:shd w:fill="auto" w:val="clear"/>
                </w:tcPr>
                <w:p w:rsidR="00000000" w:rsidDel="00000000" w:rsidP="00000000" w:rsidRDefault="00000000" w:rsidRPr="00000000" w14:paraId="00000055">
                  <w:pPr>
                    <w:jc w:val="right"/>
                    <w:rPr>
                      <w:rFonts w:ascii="Tahoma" w:cs="Tahoma" w:eastAsia="Tahoma" w:hAnsi="Tahoma"/>
                    </w:rPr>
                  </w:pPr>
                  <w:r w:rsidDel="00000000" w:rsidR="00000000" w:rsidRPr="00000000">
                    <w:rPr>
                      <w:rFonts w:ascii="Tahoma" w:cs="Tahoma" w:eastAsia="Tahoma" w:hAnsi="Tahoma"/>
                      <w:color w:val="000000"/>
                      <w:rtl w:val="0"/>
                    </w:rPr>
                    <w:t xml:space="preserve">€</w:t>
                  </w:r>
                  <w:r w:rsidDel="00000000" w:rsidR="00000000" w:rsidRPr="00000000">
                    <w:rPr>
                      <w:rtl w:val="0"/>
                    </w:rPr>
                  </w:r>
                </w:p>
              </w:tc>
            </w:tr>
          </w:tbl>
          <w:p w:rsidR="00000000" w:rsidDel="00000000" w:rsidP="00000000" w:rsidRDefault="00000000" w:rsidRPr="00000000" w14:paraId="00000056">
            <w:pPr>
              <w:jc w:val="both"/>
              <w:rPr>
                <w:rFonts w:ascii="Tahoma" w:cs="Tahoma" w:eastAsia="Tahoma" w:hAnsi="Tahoma"/>
                <w:b w:val="1"/>
                <w:i w:val="1"/>
                <w:color w:val="ff0000"/>
                <w:sz w:val="20"/>
                <w:szCs w:val="20"/>
              </w:rPr>
            </w:pPr>
            <w:r w:rsidDel="00000000" w:rsidR="00000000" w:rsidRPr="00000000">
              <w:rPr>
                <w:rtl w:val="0"/>
              </w:rPr>
            </w:r>
          </w:p>
          <w:tbl>
            <w:tblPr>
              <w:tblStyle w:val="Table14"/>
              <w:tblW w:w="848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82"/>
              <w:tblGridChange w:id="0">
                <w:tblGrid>
                  <w:gridCol w:w="8482"/>
                </w:tblGrid>
              </w:tblGridChange>
            </w:tblGrid>
            <w:tr>
              <w:trPr>
                <w:cantSplit w:val="0"/>
                <w:tblHeader w:val="0"/>
              </w:trPr>
              <w:tc>
                <w:tcPr>
                  <w:shd w:fill="f3f3f3" w:val="clear"/>
                  <w:tcMar>
                    <w:top w:w="100.0" w:type="dxa"/>
                    <w:left w:w="100.0" w:type="dxa"/>
                    <w:bottom w:w="100.0" w:type="dxa"/>
                    <w:right w:w="100.0" w:type="dxa"/>
                  </w:tcMar>
                  <w:vAlign w:val="top"/>
                </w:tcPr>
                <w:p w:rsidR="00000000" w:rsidDel="00000000" w:rsidP="00000000" w:rsidRDefault="00000000" w:rsidRPr="00000000" w14:paraId="00000057">
                  <w:pPr>
                    <w:jc w:val="both"/>
                    <w:rPr>
                      <w:rFonts w:ascii="Tahoma" w:cs="Tahoma" w:eastAsia="Tahoma" w:hAnsi="Tahoma"/>
                      <w:b w:val="1"/>
                      <w:i w:val="1"/>
                      <w:color w:val="38761d"/>
                      <w:sz w:val="18"/>
                      <w:szCs w:val="18"/>
                    </w:rPr>
                  </w:pPr>
                  <w:r w:rsidDel="00000000" w:rsidR="00000000" w:rsidRPr="00000000">
                    <w:rPr>
                      <w:rFonts w:ascii="Tahoma" w:cs="Tahoma" w:eastAsia="Tahoma" w:hAnsi="Tahoma"/>
                      <w:b w:val="1"/>
                      <w:i w:val="1"/>
                      <w:color w:val="38761d"/>
                      <w:sz w:val="18"/>
                      <w:szCs w:val="18"/>
                      <w:rtl w:val="0"/>
                    </w:rPr>
                    <w:t xml:space="preserve">De conformidad con lo establecido en el art. 301.2 de la LCSP, en caso de </w:t>
                  </w:r>
                  <w:r w:rsidDel="00000000" w:rsidR="00000000" w:rsidRPr="00000000">
                    <w:rPr>
                      <w:rFonts w:ascii="Tahoma" w:cs="Tahoma" w:eastAsia="Tahoma" w:hAnsi="Tahoma"/>
                      <w:b w:val="1"/>
                      <w:i w:val="1"/>
                      <w:color w:val="38761d"/>
                      <w:sz w:val="18"/>
                      <w:szCs w:val="18"/>
                      <w:u w:val="single"/>
                      <w:rtl w:val="0"/>
                    </w:rPr>
                    <w:t xml:space="preserve">suministros</w:t>
                  </w:r>
                  <w:r w:rsidDel="00000000" w:rsidR="00000000" w:rsidRPr="00000000">
                    <w:rPr>
                      <w:rFonts w:ascii="Tahoma" w:cs="Tahoma" w:eastAsia="Tahoma" w:hAnsi="Tahoma"/>
                      <w:b w:val="1"/>
                      <w:i w:val="1"/>
                      <w:color w:val="38761d"/>
                      <w:sz w:val="18"/>
                      <w:szCs w:val="18"/>
                      <w:rtl w:val="0"/>
                    </w:rPr>
                    <w:t xml:space="preserve"> con sistema de determinación por </w:t>
                  </w:r>
                  <w:r w:rsidDel="00000000" w:rsidR="00000000" w:rsidRPr="00000000">
                    <w:rPr>
                      <w:rFonts w:ascii="Tahoma" w:cs="Tahoma" w:eastAsia="Tahoma" w:hAnsi="Tahoma"/>
                      <w:b w:val="1"/>
                      <w:i w:val="1"/>
                      <w:color w:val="38761d"/>
                      <w:sz w:val="18"/>
                      <w:szCs w:val="18"/>
                      <w:u w:val="single"/>
                      <w:rtl w:val="0"/>
                    </w:rPr>
                    <w:t xml:space="preserve">precio unitario</w:t>
                  </w:r>
                  <w:r w:rsidDel="00000000" w:rsidR="00000000" w:rsidRPr="00000000">
                    <w:rPr>
                      <w:rFonts w:ascii="Tahoma" w:cs="Tahoma" w:eastAsia="Tahoma" w:hAnsi="Tahoma"/>
                      <w:b w:val="1"/>
                      <w:i w:val="1"/>
                      <w:color w:val="38761d"/>
                      <w:sz w:val="18"/>
                      <w:szCs w:val="18"/>
                      <w:rtl w:val="0"/>
                    </w:rPr>
                    <w:t xml:space="preserve"> incluir en el desglose del VEC:</w:t>
                  </w:r>
                </w:p>
                <w:p w:rsidR="00000000" w:rsidDel="00000000" w:rsidP="00000000" w:rsidRDefault="00000000" w:rsidRPr="00000000" w14:paraId="00000058">
                  <w:pPr>
                    <w:jc w:val="both"/>
                    <w:rPr>
                      <w:rFonts w:ascii="Tahoma" w:cs="Tahoma" w:eastAsia="Tahoma" w:hAnsi="Tahoma"/>
                      <w:i w:val="1"/>
                      <w:sz w:val="18"/>
                      <w:szCs w:val="18"/>
                    </w:rPr>
                  </w:pPr>
                  <w:bookmarkStart w:colFirst="0" w:colLast="0" w:name="_gjdgxs" w:id="0"/>
                  <w:bookmarkEnd w:id="0"/>
                  <w:r w:rsidDel="00000000" w:rsidR="00000000" w:rsidRPr="00000000">
                    <w:rPr>
                      <w:rFonts w:ascii="Tahoma" w:cs="Tahoma" w:eastAsia="Tahoma" w:hAnsi="Tahoma"/>
                      <w:i w:val="1"/>
                      <w:sz w:val="18"/>
                      <w:szCs w:val="18"/>
                      <w:rtl w:val="0"/>
                    </w:rPr>
                    <w:t xml:space="preserve">El importe del incremento de unidades de ejecución (hasta un 10% del precio del contrato), aplicado sobre el PBL, IVA no incluido. </w:t>
                  </w:r>
                </w:p>
                <w:p w:rsidR="00000000" w:rsidDel="00000000" w:rsidP="00000000" w:rsidRDefault="00000000" w:rsidRPr="00000000" w14:paraId="00000059">
                  <w:pPr>
                    <w:jc w:val="both"/>
                    <w:rPr>
                      <w:rFonts w:ascii="Tahoma" w:cs="Tahoma" w:eastAsia="Tahoma" w:hAnsi="Tahoma"/>
                      <w:b w:val="1"/>
                      <w:i w:val="1"/>
                      <w:sz w:val="18"/>
                      <w:szCs w:val="18"/>
                    </w:rPr>
                  </w:pPr>
                  <w:bookmarkStart w:colFirst="0" w:colLast="0" w:name="_8pakzhomwy2n" w:id="4"/>
                  <w:bookmarkEnd w:id="4"/>
                  <w:r w:rsidDel="00000000" w:rsidR="00000000" w:rsidRPr="00000000">
                    <w:rPr>
                      <w:rFonts w:ascii="Tahoma" w:cs="Tahoma" w:eastAsia="Tahoma" w:hAnsi="Tahoma"/>
                      <w:b w:val="1"/>
                      <w:i w:val="1"/>
                      <w:sz w:val="18"/>
                      <w:szCs w:val="18"/>
                      <w:rtl w:val="0"/>
                    </w:rPr>
                    <w:t xml:space="preserve">OJO para el AGE: Será necesario acreditar la correspondiente financiación.</w:t>
                  </w:r>
                </w:p>
                <w:p w:rsidR="00000000" w:rsidDel="00000000" w:rsidP="00000000" w:rsidRDefault="00000000" w:rsidRPr="00000000" w14:paraId="0000005A">
                  <w:pPr>
                    <w:jc w:val="both"/>
                    <w:rPr>
                      <w:rFonts w:ascii="Tahoma" w:cs="Tahoma" w:eastAsia="Tahoma" w:hAnsi="Tahoma"/>
                      <w:b w:val="1"/>
                      <w:i w:val="1"/>
                      <w:color w:val="ff0000"/>
                      <w:sz w:val="18"/>
                      <w:szCs w:val="18"/>
                    </w:rPr>
                  </w:pPr>
                  <w:bookmarkStart w:colFirst="0" w:colLast="0" w:name="_z1i9tkkcv561" w:id="5"/>
                  <w:bookmarkEnd w:id="5"/>
                  <w:r w:rsidDel="00000000" w:rsidR="00000000" w:rsidRPr="00000000">
                    <w:rPr>
                      <w:rFonts w:ascii="Tahoma" w:cs="Tahoma" w:eastAsia="Tahoma" w:hAnsi="Tahoma"/>
                      <w:b w:val="1"/>
                      <w:i w:val="1"/>
                      <w:color w:val="38761d"/>
                      <w:sz w:val="18"/>
                      <w:szCs w:val="18"/>
                      <w:rtl w:val="0"/>
                    </w:rPr>
                    <w:t xml:space="preserve">En caso de </w:t>
                  </w:r>
                  <w:r w:rsidDel="00000000" w:rsidR="00000000" w:rsidRPr="00000000">
                    <w:rPr>
                      <w:rFonts w:ascii="Tahoma" w:cs="Tahoma" w:eastAsia="Tahoma" w:hAnsi="Tahoma"/>
                      <w:b w:val="1"/>
                      <w:i w:val="1"/>
                      <w:color w:val="38761d"/>
                      <w:sz w:val="18"/>
                      <w:szCs w:val="18"/>
                      <w:u w:val="single"/>
                      <w:rtl w:val="0"/>
                    </w:rPr>
                    <w:t xml:space="preserve">servicios o suministros con precios unitarios</w:t>
                  </w:r>
                  <w:r w:rsidDel="00000000" w:rsidR="00000000" w:rsidRPr="00000000">
                    <w:rPr>
                      <w:rFonts w:ascii="Tahoma" w:cs="Tahoma" w:eastAsia="Tahoma" w:hAnsi="Tahoma"/>
                      <w:b w:val="1"/>
                      <w:i w:val="1"/>
                      <w:color w:val="38761d"/>
                      <w:sz w:val="18"/>
                      <w:szCs w:val="18"/>
                      <w:rtl w:val="0"/>
                    </w:rPr>
                    <w:t xml:space="preserve">, de conformidad con la D.A. 33 de la LCSP incluir en el Desglose del VEC:</w:t>
                  </w:r>
                  <w:r w:rsidDel="00000000" w:rsidR="00000000" w:rsidRPr="00000000">
                    <w:rPr>
                      <w:rFonts w:ascii="Tahoma" w:cs="Tahoma" w:eastAsia="Tahoma" w:hAnsi="Tahoma"/>
                      <w:b w:val="1"/>
                      <w:i w:val="1"/>
                      <w:color w:val="ff0000"/>
                      <w:sz w:val="18"/>
                      <w:szCs w:val="18"/>
                      <w:rtl w:val="0"/>
                    </w:rPr>
                    <w:t xml:space="preserve"> </w:t>
                  </w:r>
                </w:p>
                <w:p w:rsidR="00000000" w:rsidDel="00000000" w:rsidP="00000000" w:rsidRDefault="00000000" w:rsidRPr="00000000" w14:paraId="0000005B">
                  <w:pPr>
                    <w:jc w:val="both"/>
                    <w:rPr>
                      <w:rFonts w:ascii="Tahoma" w:cs="Tahoma" w:eastAsia="Tahoma" w:hAnsi="Tahoma"/>
                      <w:i w:val="1"/>
                      <w:sz w:val="18"/>
                      <w:szCs w:val="18"/>
                    </w:rPr>
                  </w:pPr>
                  <w:bookmarkStart w:colFirst="0" w:colLast="0" w:name="_291plkq24l79" w:id="6"/>
                  <w:bookmarkEnd w:id="6"/>
                  <w:r w:rsidDel="00000000" w:rsidR="00000000" w:rsidRPr="00000000">
                    <w:rPr>
                      <w:rFonts w:ascii="Tahoma" w:cs="Tahoma" w:eastAsia="Tahoma" w:hAnsi="Tahoma"/>
                      <w:i w:val="1"/>
                      <w:sz w:val="18"/>
                      <w:szCs w:val="18"/>
                      <w:rtl w:val="0"/>
                    </w:rPr>
                    <w:t xml:space="preserve">El importe del 20% de posible modificación contractual, aplicando el porcentaje de modificación sobre el valor estimado del contrato (valor plazo ejecución-PBL- más valor prórrogas previstas, IVA no incluido, sin incluir el 10% del art. 301.2 LCSP) </w:t>
                  </w:r>
                </w:p>
                <w:p w:rsidR="00000000" w:rsidDel="00000000" w:rsidP="00000000" w:rsidRDefault="00000000" w:rsidRPr="00000000" w14:paraId="0000005C">
                  <w:pPr>
                    <w:jc w:val="both"/>
                    <w:rPr>
                      <w:rFonts w:ascii="Tahoma" w:cs="Tahoma" w:eastAsia="Tahoma" w:hAnsi="Tahoma"/>
                      <w:i w:val="1"/>
                      <w:sz w:val="18"/>
                      <w:szCs w:val="18"/>
                    </w:rPr>
                  </w:pPr>
                  <w:bookmarkStart w:colFirst="0" w:colLast="0" w:name="_g5bhmubmuigh" w:id="7"/>
                  <w:bookmarkEnd w:id="7"/>
                  <w:r w:rsidDel="00000000" w:rsidR="00000000" w:rsidRPr="00000000">
                    <w:rPr>
                      <w:rFonts w:ascii="Tahoma" w:cs="Tahoma" w:eastAsia="Tahoma" w:hAnsi="Tahoma"/>
                      <w:b w:val="1"/>
                      <w:i w:val="1"/>
                      <w:color w:val="38761d"/>
                      <w:sz w:val="18"/>
                      <w:szCs w:val="18"/>
                      <w:rtl w:val="0"/>
                    </w:rPr>
                    <w:t xml:space="preserve">En el método de cálculo indicar:</w:t>
                  </w:r>
                  <w:r w:rsidDel="00000000" w:rsidR="00000000" w:rsidRPr="00000000">
                    <w:rPr>
                      <w:rFonts w:ascii="Tahoma" w:cs="Tahoma" w:eastAsia="Tahoma" w:hAnsi="Tahoma"/>
                      <w:b w:val="1"/>
                      <w:i w:val="1"/>
                      <w:color w:val="ff0000"/>
                      <w:sz w:val="18"/>
                      <w:szCs w:val="18"/>
                      <w:rtl w:val="0"/>
                    </w:rPr>
                    <w:t xml:space="preserve"> </w:t>
                  </w:r>
                  <w:r w:rsidDel="00000000" w:rsidR="00000000" w:rsidRPr="00000000">
                    <w:rPr>
                      <w:rFonts w:ascii="Tahoma" w:cs="Tahoma" w:eastAsia="Tahoma" w:hAnsi="Tahoma"/>
                      <w:i w:val="1"/>
                      <w:sz w:val="18"/>
                      <w:szCs w:val="18"/>
                      <w:rtl w:val="0"/>
                    </w:rPr>
                    <w:t xml:space="preserve">Al importe del presupuesto de licitación calculado en la forma establecida en el epígrafe anterior, se le han sumado en su caso las eventuales prórrogas de contrato, (para suministros con precio unitario) el importe correspondiente a la posible variación en el número de unidades a ejecutar sobre las previstas en el contrato, para la que no será preciso tramitar expediente de modificación, así como (en su caso) la modificación prevista en la D.A. 33 de la LCSP, y (en su caso) el importe de las modificaciones del art. 204 de la LCSP.</w:t>
                  </w:r>
                </w:p>
                <w:p w:rsidR="00000000" w:rsidDel="00000000" w:rsidP="00000000" w:rsidRDefault="00000000" w:rsidRPr="00000000" w14:paraId="0000005D">
                  <w:pPr>
                    <w:jc w:val="both"/>
                    <w:rPr>
                      <w:rFonts w:ascii="Tahoma" w:cs="Tahoma" w:eastAsia="Tahoma" w:hAnsi="Tahoma"/>
                      <w:b w:val="1"/>
                      <w:i w:val="1"/>
                      <w:color w:val="ff0000"/>
                      <w:sz w:val="18"/>
                      <w:szCs w:val="18"/>
                    </w:rPr>
                  </w:pPr>
                  <w:bookmarkStart w:colFirst="0" w:colLast="0" w:name="_7xm43i2igyft" w:id="8"/>
                  <w:bookmarkEnd w:id="8"/>
                  <w:r w:rsidDel="00000000" w:rsidR="00000000" w:rsidRPr="00000000">
                    <w:rPr>
                      <w:rFonts w:ascii="Tahoma" w:cs="Tahoma" w:eastAsia="Tahoma" w:hAnsi="Tahoma"/>
                      <w:i w:val="1"/>
                      <w:sz w:val="18"/>
                      <w:szCs w:val="18"/>
                      <w:rtl w:val="0"/>
                    </w:rPr>
                    <w:t xml:space="preserve">Al redactar los pliegos no se puede prever en qué momento se podría modificar el contrato, por lo que el valor estimado del contrato se establece como el importe máximo que el contrato puede alcanzar; la modificación respeta el límite máximo del 20% del precio inicial y en caso de prorrogarse el contrato permanecerían las características inalterables. Según el siguiente desglose:</w:t>
                  </w:r>
                  <w:r w:rsidDel="00000000" w:rsidR="00000000" w:rsidRPr="00000000">
                    <w:rPr>
                      <w:rtl w:val="0"/>
                    </w:rPr>
                  </w:r>
                </w:p>
              </w:tc>
            </w:tr>
          </w:tbl>
          <w:p w:rsidR="00000000" w:rsidDel="00000000" w:rsidP="00000000" w:rsidRDefault="00000000" w:rsidRPr="00000000" w14:paraId="0000005E">
            <w:pPr>
              <w:jc w:val="both"/>
              <w:rPr>
                <w:rFonts w:ascii="Tahoma" w:cs="Tahoma" w:eastAsia="Tahoma" w:hAnsi="Tahoma"/>
                <w:i w:val="1"/>
                <w:sz w:val="20"/>
                <w:szCs w:val="20"/>
              </w:rPr>
            </w:pPr>
            <w:bookmarkStart w:colFirst="0" w:colLast="0" w:name="_7xm43i2igyft" w:id="8"/>
            <w:bookmarkEnd w:id="8"/>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68.0" w:type="dxa"/>
            </w:tcMar>
          </w:tcPr>
          <w:p w:rsidR="00000000" w:rsidDel="00000000" w:rsidP="00000000" w:rsidRDefault="00000000" w:rsidRPr="00000000" w14:paraId="0000005F">
            <w:pPr>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SISTEMA DE DETERMINACIÓN DEL PRECIO: </w:t>
            </w:r>
          </w:p>
          <w:p w:rsidR="00000000" w:rsidDel="00000000" w:rsidP="00000000" w:rsidRDefault="00000000" w:rsidRPr="00000000" w14:paraId="00000060">
            <w:pPr>
              <w:ind w:left="216" w:firstLine="0"/>
              <w:rPr>
                <w:rFonts w:ascii="Tahoma" w:cs="Tahoma" w:eastAsia="Tahoma" w:hAnsi="Tahoma"/>
                <w:color w:val="000000"/>
                <w:sz w:val="20"/>
                <w:szCs w:val="20"/>
              </w:rPr>
            </w:pPr>
            <w:r w:rsidDel="00000000" w:rsidR="00000000" w:rsidRPr="00000000">
              <w:rPr>
                <w:rFonts w:ascii="Arial Unicode MS" w:cs="Arial Unicode MS" w:eastAsia="Arial Unicode MS" w:hAnsi="Arial Unicode MS"/>
                <w:color w:val="000000"/>
                <w:sz w:val="20"/>
                <w:szCs w:val="20"/>
                <w:rtl w:val="0"/>
              </w:rPr>
              <w:t xml:space="preserve">☐ </w:t>
            </w:r>
            <w:r w:rsidDel="00000000" w:rsidR="00000000" w:rsidRPr="00000000">
              <w:rPr>
                <w:rFonts w:ascii="Tahoma" w:cs="Tahoma" w:eastAsia="Tahoma" w:hAnsi="Tahoma"/>
                <w:b w:val="1"/>
                <w:color w:val="000000"/>
                <w:sz w:val="20"/>
                <w:szCs w:val="20"/>
                <w:rtl w:val="0"/>
              </w:rPr>
              <w:t xml:space="preserve">Precio Unitario</w:t>
            </w:r>
            <w:r w:rsidDel="00000000" w:rsidR="00000000" w:rsidRPr="00000000">
              <w:rPr>
                <w:rFonts w:ascii="Tahoma" w:cs="Tahoma" w:eastAsia="Tahoma" w:hAnsi="Tahoma"/>
                <w:color w:val="000000"/>
                <w:sz w:val="20"/>
                <w:szCs w:val="20"/>
                <w:rtl w:val="0"/>
              </w:rPr>
              <w:t xml:space="preserve">. </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Tahoma" w:cs="Tahoma" w:eastAsia="Tahoma" w:hAnsi="Tahoma"/>
                <w:i w:val="0"/>
                <w:smallCaps w:val="0"/>
                <w:strike w:val="0"/>
                <w:color w:val="000000"/>
                <w:sz w:val="20"/>
                <w:szCs w:val="20"/>
                <w:shd w:fill="auto" w:val="clear"/>
                <w:vertAlign w:val="baseline"/>
              </w:rPr>
            </w:pPr>
            <w:r w:rsidDel="00000000" w:rsidR="00000000" w:rsidRPr="00000000">
              <w:rPr>
                <w:rFonts w:ascii="Tahoma" w:cs="Tahoma" w:eastAsia="Tahoma" w:hAnsi="Tahoma"/>
                <w:i w:val="0"/>
                <w:smallCaps w:val="0"/>
                <w:strike w:val="0"/>
                <w:color w:val="000000"/>
                <w:sz w:val="20"/>
                <w:szCs w:val="20"/>
                <w:u w:val="single"/>
                <w:shd w:fill="auto" w:val="clear"/>
                <w:vertAlign w:val="baseline"/>
                <w:rtl w:val="0"/>
              </w:rPr>
              <w:t xml:space="preserve">Describir e indicar el/los precio/s máximo unitario/s, IVA no incluido</w:t>
            </w:r>
            <w:r w:rsidDel="00000000" w:rsidR="00000000" w:rsidRPr="00000000">
              <w:rPr>
                <w:rFonts w:ascii="Tahoma" w:cs="Tahoma" w:eastAsia="Tahoma" w:hAnsi="Tahoma"/>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69" w:right="0" w:hanging="360"/>
              <w:jc w:val="both"/>
              <w:rPr>
                <w:rFonts w:ascii="ZapfHumnst BT" w:cs="ZapfHumnst BT" w:eastAsia="ZapfHumnst BT" w:hAnsi="ZapfHumnst BT"/>
                <w:b w:val="0"/>
                <w:i w:val="0"/>
                <w:smallCaps w:val="0"/>
                <w:strike w:val="0"/>
                <w:color w:val="000000"/>
                <w:sz w:val="20"/>
                <w:szCs w:val="20"/>
                <w:shd w:fill="auto" w:val="clear"/>
                <w:vertAlign w:val="baseline"/>
              </w:rPr>
            </w:pPr>
            <w:r w:rsidDel="00000000" w:rsidR="00000000" w:rsidRPr="00000000">
              <w:rPr>
                <w:rFonts w:ascii="Tahoma" w:cs="Tahoma" w:eastAsia="Tahoma" w:hAnsi="Tahoma"/>
                <w:i w:val="0"/>
                <w:smallCaps w:val="0"/>
                <w:strike w:val="0"/>
                <w:color w:val="000000"/>
                <w:sz w:val="20"/>
                <w:szCs w:val="20"/>
                <w:u w:val="single"/>
                <w:shd w:fill="auto" w:val="clear"/>
                <w:vertAlign w:val="baseline"/>
                <w:rtl w:val="0"/>
              </w:rPr>
              <w:t xml:space="preserve">D.A.33 LCSP</w:t>
            </w: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 ¿El contrato se configura como un servicio con presupuesto limitativo, en el cual la adjudicataria se obliga a ejecutar el servicio de forma sucesiva y por precio unitario, sin que el número total de prestaciones incluidas en su objeto se defina con exactitud al tiempo de celebrarlo, por estar subordinadas a las necesidades de la Universidad Internacional de Andalucía?: ☐ SI     ☐ NO</w:t>
            </w:r>
          </w:p>
          <w:p w:rsidR="00000000" w:rsidDel="00000000" w:rsidP="00000000" w:rsidRDefault="00000000" w:rsidRPr="00000000" w14:paraId="00000063">
            <w:pPr>
              <w:ind w:left="216" w:firstLine="0"/>
              <w:rPr>
                <w:rFonts w:ascii="Tahoma" w:cs="Tahoma" w:eastAsia="Tahoma" w:hAnsi="Tahoma"/>
                <w:b w:val="1"/>
                <w:color w:val="000000"/>
                <w:sz w:val="20"/>
                <w:szCs w:val="20"/>
              </w:rPr>
            </w:pPr>
            <w:r w:rsidDel="00000000" w:rsidR="00000000" w:rsidRPr="00000000">
              <w:rPr>
                <w:rFonts w:ascii="Arial Unicode MS" w:cs="Arial Unicode MS" w:eastAsia="Arial Unicode MS" w:hAnsi="Arial Unicode MS"/>
                <w:color w:val="000000"/>
                <w:sz w:val="20"/>
                <w:szCs w:val="20"/>
                <w:rtl w:val="0"/>
              </w:rPr>
              <w:t xml:space="preserve">☐ </w:t>
            </w:r>
            <w:r w:rsidDel="00000000" w:rsidR="00000000" w:rsidRPr="00000000">
              <w:rPr>
                <w:rFonts w:ascii="Tahoma" w:cs="Tahoma" w:eastAsia="Tahoma" w:hAnsi="Tahoma"/>
                <w:b w:val="1"/>
                <w:color w:val="000000"/>
                <w:sz w:val="20"/>
                <w:szCs w:val="20"/>
                <w:rtl w:val="0"/>
              </w:rPr>
              <w:t xml:space="preserve">Tanto Alzado</w:t>
            </w:r>
            <w:r w:rsidDel="00000000" w:rsidR="00000000" w:rsidRPr="00000000">
              <w:rPr>
                <w:rFonts w:ascii="Tahoma" w:cs="Tahoma" w:eastAsia="Tahoma" w:hAnsi="Tahoma"/>
                <w:color w:val="000000"/>
                <w:sz w:val="20"/>
                <w:szCs w:val="20"/>
                <w:rtl w:val="0"/>
              </w:rPr>
              <w:t xml:space="preserve">.</w:t>
            </w:r>
            <w:r w:rsidDel="00000000" w:rsidR="00000000" w:rsidRPr="00000000">
              <w:rPr>
                <w:rtl w:val="0"/>
              </w:rPr>
            </w:r>
          </w:p>
        </w:tc>
      </w:tr>
      <w:tr>
        <w:trPr>
          <w:cantSplit w:val="0"/>
          <w:trHeight w:val="417" w:hRule="atLeast"/>
          <w:tblHeader w:val="0"/>
        </w:trPr>
        <w:tc>
          <w:tcPr>
            <w:tcBorders>
              <w:top w:color="00000a" w:space="0" w:sz="4" w:val="single"/>
              <w:left w:color="00000a" w:space="0" w:sz="4" w:val="single"/>
              <w:bottom w:color="00000a" w:space="0" w:sz="4" w:val="single"/>
              <w:right w:color="00000a" w:space="0" w:sz="4" w:val="single"/>
            </w:tcBorders>
            <w:shd w:fill="auto" w:val="clear"/>
            <w:tcMar>
              <w:left w:w="68.0" w:type="dxa"/>
            </w:tcMar>
          </w:tcPr>
          <w:p w:rsidR="00000000" w:rsidDel="00000000" w:rsidP="00000000" w:rsidRDefault="00000000" w:rsidRPr="00000000" w14:paraId="00000064">
            <w:pPr>
              <w:rPr>
                <w:rFonts w:ascii="Tahoma" w:cs="Tahoma" w:eastAsia="Tahoma" w:hAnsi="Tahoma"/>
                <w:color w:val="000000"/>
                <w:sz w:val="20"/>
                <w:szCs w:val="20"/>
              </w:rPr>
            </w:pPr>
            <w:bookmarkStart w:colFirst="0" w:colLast="0" w:name="_2jxsxqh" w:id="9"/>
            <w:bookmarkEnd w:id="9"/>
            <w:r w:rsidDel="00000000" w:rsidR="00000000" w:rsidRPr="00000000">
              <w:rPr>
                <w:rFonts w:ascii="Tahoma" w:cs="Tahoma" w:eastAsia="Tahoma" w:hAnsi="Tahoma"/>
                <w:b w:val="1"/>
                <w:sz w:val="20"/>
                <w:szCs w:val="20"/>
                <w:rtl w:val="0"/>
              </w:rPr>
              <w:t xml:space="preserve">Financiación con Fondos Europeos:</w:t>
            </w:r>
            <w:r w:rsidDel="00000000" w:rsidR="00000000" w:rsidRPr="00000000">
              <w:rPr>
                <w:rFonts w:ascii="Tahoma" w:cs="Tahoma" w:eastAsia="Tahoma" w:hAnsi="Tahoma"/>
                <w:sz w:val="20"/>
                <w:szCs w:val="20"/>
                <w:rtl w:val="0"/>
              </w:rPr>
              <w:t xml:space="preserve"> </w:t>
            </w:r>
            <w:r w:rsidDel="00000000" w:rsidR="00000000" w:rsidRPr="00000000">
              <w:rPr>
                <w:rFonts w:ascii="Arial Unicode MS" w:cs="Arial Unicode MS" w:eastAsia="Arial Unicode MS" w:hAnsi="Arial Unicode MS"/>
                <w:color w:val="000000"/>
                <w:sz w:val="20"/>
                <w:szCs w:val="20"/>
                <w:rtl w:val="0"/>
              </w:rPr>
              <w:t xml:space="preserve">☐ SI       ☐ NO</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68.0" w:type="dxa"/>
            </w:tcMar>
          </w:tcPr>
          <w:p w:rsidR="00000000" w:rsidDel="00000000" w:rsidP="00000000" w:rsidRDefault="00000000" w:rsidRPr="00000000" w14:paraId="00000065">
            <w:pPr>
              <w:rPr>
                <w:rFonts w:ascii="Tahoma" w:cs="Tahoma" w:eastAsia="Tahoma" w:hAnsi="Tahoma"/>
                <w:color w:val="000000"/>
                <w:sz w:val="20"/>
                <w:szCs w:val="20"/>
              </w:rPr>
            </w:pPr>
            <w:r w:rsidDel="00000000" w:rsidR="00000000" w:rsidRPr="00000000">
              <w:rPr>
                <w:rFonts w:ascii="Tahoma" w:cs="Tahoma" w:eastAsia="Tahoma" w:hAnsi="Tahoma"/>
                <w:b w:val="1"/>
                <w:sz w:val="20"/>
                <w:szCs w:val="20"/>
                <w:rtl w:val="0"/>
              </w:rPr>
              <w:t xml:space="preserve">ANUALIDADES</w:t>
            </w:r>
            <w:r w:rsidDel="00000000" w:rsidR="00000000" w:rsidRPr="00000000">
              <w:rPr>
                <w:rFonts w:ascii="Tahoma" w:cs="Tahoma" w:eastAsia="Tahoma" w:hAnsi="Tahoma"/>
                <w:b w:val="1"/>
                <w:color w:val="000000"/>
                <w:sz w:val="20"/>
                <w:szCs w:val="20"/>
                <w:rtl w:val="0"/>
              </w:rPr>
              <w:t xml:space="preserve"> </w:t>
            </w:r>
            <w:r w:rsidDel="00000000" w:rsidR="00000000" w:rsidRPr="00000000">
              <w:rPr>
                <w:rFonts w:ascii="Tahoma" w:cs="Tahoma" w:eastAsia="Tahoma" w:hAnsi="Tahoma"/>
                <w:i w:val="1"/>
                <w:color w:val="000000"/>
                <w:sz w:val="20"/>
                <w:szCs w:val="20"/>
                <w:rtl w:val="0"/>
              </w:rPr>
              <w:t xml:space="preserve">(</w:t>
            </w:r>
            <w:r w:rsidDel="00000000" w:rsidR="00000000" w:rsidRPr="00000000">
              <w:rPr>
                <w:rFonts w:ascii="Tahoma" w:cs="Tahoma" w:eastAsia="Tahoma" w:hAnsi="Tahoma"/>
                <w:i w:val="1"/>
                <w:sz w:val="20"/>
                <w:szCs w:val="20"/>
                <w:rtl w:val="0"/>
              </w:rPr>
              <w:t xml:space="preserve">sólo incluye el importe del presupuesto base de licitación IVA incluido)</w:t>
            </w:r>
            <w:r w:rsidDel="00000000" w:rsidR="00000000" w:rsidRPr="00000000">
              <w:rPr>
                <w:rFonts w:ascii="Tahoma" w:cs="Tahoma" w:eastAsia="Tahoma" w:hAnsi="Tahoma"/>
                <w:color w:val="000000"/>
                <w:sz w:val="20"/>
                <w:szCs w:val="20"/>
                <w:rtl w:val="0"/>
              </w:rPr>
              <w:t xml:space="preserve">:</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7" w:right="0" w:firstLine="0"/>
              <w:jc w:val="both"/>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tl w:val="0"/>
              </w:rPr>
            </w:r>
          </w:p>
          <w:tbl>
            <w:tblPr>
              <w:tblStyle w:val="Table15"/>
              <w:tblW w:w="8236.0" w:type="dxa"/>
              <w:jc w:val="left"/>
              <w:tblInd w:w="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16"/>
              <w:gridCol w:w="2835"/>
              <w:gridCol w:w="3285"/>
              <w:tblGridChange w:id="0">
                <w:tblGrid>
                  <w:gridCol w:w="2116"/>
                  <w:gridCol w:w="2835"/>
                  <w:gridCol w:w="3285"/>
                </w:tblGrid>
              </w:tblGridChange>
            </w:tblGrid>
            <w:tr>
              <w:trPr>
                <w:cantSplit w:val="0"/>
                <w:tblHeader w:val="0"/>
              </w:trPr>
              <w:tc>
                <w:tcPr>
                  <w:shd w:fill="f2f2f2" w:val="clear"/>
                  <w:vAlign w:val="center"/>
                </w:tcPr>
                <w:p w:rsidR="00000000" w:rsidDel="00000000" w:rsidP="00000000" w:rsidRDefault="00000000" w:rsidRPr="00000000" w14:paraId="00000067">
                  <w:pPr>
                    <w:jc w:val="center"/>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Año</w:t>
                  </w:r>
                </w:p>
              </w:tc>
              <w:tc>
                <w:tcPr>
                  <w:shd w:fill="f2f2f2" w:val="clear"/>
                  <w:vAlign w:val="center"/>
                </w:tcPr>
                <w:p w:rsidR="00000000" w:rsidDel="00000000" w:rsidP="00000000" w:rsidRDefault="00000000" w:rsidRPr="00000000" w14:paraId="00000068">
                  <w:pPr>
                    <w:jc w:val="center"/>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Importe</w:t>
                  </w:r>
                </w:p>
              </w:tc>
              <w:tc>
                <w:tcPr>
                  <w:shd w:fill="f2f2f2" w:val="clear"/>
                  <w:vAlign w:val="center"/>
                </w:tcPr>
                <w:p w:rsidR="00000000" w:rsidDel="00000000" w:rsidP="00000000" w:rsidRDefault="00000000" w:rsidRPr="00000000" w14:paraId="00000069">
                  <w:pPr>
                    <w:jc w:val="center"/>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Partida Presupuestaria</w:t>
                  </w:r>
                </w:p>
              </w:tc>
            </w:tr>
            <w:tr>
              <w:trPr>
                <w:cantSplit w:val="0"/>
                <w:tblHeader w:val="0"/>
              </w:trPr>
              <w:tc>
                <w:tcPr>
                  <w:vAlign w:val="center"/>
                </w:tcPr>
                <w:p w:rsidR="00000000" w:rsidDel="00000000" w:rsidP="00000000" w:rsidRDefault="00000000" w:rsidRPr="00000000" w14:paraId="0000006A">
                  <w:pPr>
                    <w:jc w:val="center"/>
                    <w:rPr>
                      <w:rFonts w:ascii="Tahoma" w:cs="Tahoma" w:eastAsia="Tahoma" w:hAnsi="Tahoma"/>
                      <w:b w:val="1"/>
                      <w:color w:val="000000"/>
                    </w:rPr>
                  </w:pPr>
                  <w:r w:rsidDel="00000000" w:rsidR="00000000" w:rsidRPr="00000000">
                    <w:rPr>
                      <w:rtl w:val="0"/>
                    </w:rPr>
                  </w:r>
                </w:p>
              </w:tc>
              <w:tc>
                <w:tcPr/>
                <w:p w:rsidR="00000000" w:rsidDel="00000000" w:rsidP="00000000" w:rsidRDefault="00000000" w:rsidRPr="00000000" w14:paraId="0000006B">
                  <w:pPr>
                    <w:jc w:val="right"/>
                    <w:rPr>
                      <w:rFonts w:ascii="Tahoma" w:cs="Tahoma" w:eastAsia="Tahoma" w:hAnsi="Tahoma"/>
                      <w:b w:val="1"/>
                      <w:color w:val="000000"/>
                    </w:rPr>
                  </w:pPr>
                  <w:r w:rsidDel="00000000" w:rsidR="00000000" w:rsidRPr="00000000">
                    <w:rPr>
                      <w:rFonts w:ascii="Tahoma" w:cs="Tahoma" w:eastAsia="Tahoma" w:hAnsi="Tahoma"/>
                      <w:color w:val="000000"/>
                      <w:rtl w:val="0"/>
                    </w:rPr>
                    <w:t xml:space="preserve">€</w:t>
                  </w:r>
                  <w:r w:rsidDel="00000000" w:rsidR="00000000" w:rsidRPr="00000000">
                    <w:rPr>
                      <w:rtl w:val="0"/>
                    </w:rPr>
                  </w:r>
                </w:p>
              </w:tc>
              <w:tc>
                <w:tcPr>
                  <w:vAlign w:val="center"/>
                </w:tcPr>
                <w:p w:rsidR="00000000" w:rsidDel="00000000" w:rsidP="00000000" w:rsidRDefault="00000000" w:rsidRPr="00000000" w14:paraId="0000006C">
                  <w:pPr>
                    <w:jc w:val="center"/>
                    <w:rPr>
                      <w:rFonts w:ascii="Tahoma" w:cs="Tahoma" w:eastAsia="Tahoma" w:hAnsi="Tahoma"/>
                      <w:b w:val="1"/>
                      <w:color w:val="00000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D">
                  <w:pPr>
                    <w:jc w:val="center"/>
                    <w:rPr>
                      <w:rFonts w:ascii="Tahoma" w:cs="Tahoma" w:eastAsia="Tahoma" w:hAnsi="Tahoma"/>
                      <w:b w:val="1"/>
                      <w:color w:val="000000"/>
                    </w:rPr>
                  </w:pPr>
                  <w:r w:rsidDel="00000000" w:rsidR="00000000" w:rsidRPr="00000000">
                    <w:rPr>
                      <w:rtl w:val="0"/>
                    </w:rPr>
                  </w:r>
                </w:p>
              </w:tc>
              <w:tc>
                <w:tcPr/>
                <w:p w:rsidR="00000000" w:rsidDel="00000000" w:rsidP="00000000" w:rsidRDefault="00000000" w:rsidRPr="00000000" w14:paraId="0000006E">
                  <w:pPr>
                    <w:jc w:val="right"/>
                    <w:rPr>
                      <w:rFonts w:ascii="Tahoma" w:cs="Tahoma" w:eastAsia="Tahoma" w:hAnsi="Tahoma"/>
                      <w:b w:val="1"/>
                      <w:color w:val="000000"/>
                    </w:rPr>
                  </w:pPr>
                  <w:r w:rsidDel="00000000" w:rsidR="00000000" w:rsidRPr="00000000">
                    <w:rPr>
                      <w:rFonts w:ascii="Tahoma" w:cs="Tahoma" w:eastAsia="Tahoma" w:hAnsi="Tahoma"/>
                      <w:color w:val="000000"/>
                      <w:rtl w:val="0"/>
                    </w:rPr>
                    <w:t xml:space="preserve">€</w:t>
                  </w:r>
                  <w:r w:rsidDel="00000000" w:rsidR="00000000" w:rsidRPr="00000000">
                    <w:rPr>
                      <w:rtl w:val="0"/>
                    </w:rPr>
                  </w:r>
                </w:p>
              </w:tc>
              <w:tc>
                <w:tcPr>
                  <w:vAlign w:val="center"/>
                </w:tcPr>
                <w:p w:rsidR="00000000" w:rsidDel="00000000" w:rsidP="00000000" w:rsidRDefault="00000000" w:rsidRPr="00000000" w14:paraId="0000006F">
                  <w:pPr>
                    <w:jc w:val="center"/>
                    <w:rPr>
                      <w:rFonts w:ascii="Tahoma" w:cs="Tahoma" w:eastAsia="Tahoma" w:hAnsi="Tahoma"/>
                      <w:b w:val="1"/>
                      <w:color w:val="000000"/>
                    </w:rPr>
                  </w:pPr>
                  <w:r w:rsidDel="00000000" w:rsidR="00000000" w:rsidRPr="00000000">
                    <w:rPr>
                      <w:rFonts w:ascii="Tahoma" w:cs="Tahoma" w:eastAsia="Tahoma" w:hAnsi="Tahoma"/>
                      <w:b w:val="1"/>
                      <w:color w:val="000000"/>
                      <w:rtl w:val="0"/>
                    </w:rPr>
                    <w:t xml:space="preserve">  </w:t>
                  </w:r>
                </w:p>
              </w:tc>
            </w:tr>
          </w:tbl>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7" w:right="0" w:firstLine="0"/>
              <w:jc w:val="both"/>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4" w:hRule="atLeast"/>
          <w:tblHeader w:val="0"/>
        </w:trPr>
        <w:tc>
          <w:tcPr>
            <w:tcBorders>
              <w:top w:color="00000a" w:space="0" w:sz="4" w:val="single"/>
              <w:left w:color="00000a" w:space="0" w:sz="4" w:val="single"/>
              <w:bottom w:color="00000a" w:space="0" w:sz="4" w:val="single"/>
              <w:right w:color="00000a" w:space="0" w:sz="4" w:val="single"/>
            </w:tcBorders>
            <w:shd w:fill="auto" w:val="clear"/>
            <w:tcMar>
              <w:left w:w="68.0" w:type="dxa"/>
            </w:tcMar>
          </w:tcPr>
          <w:p w:rsidR="00000000" w:rsidDel="00000000" w:rsidP="00000000" w:rsidRDefault="00000000" w:rsidRPr="00000000" w14:paraId="00000071">
            <w:pPr>
              <w:rPr>
                <w:rFonts w:ascii="Tahoma" w:cs="Tahoma" w:eastAsia="Tahoma" w:hAnsi="Tahoma"/>
                <w:b w:val="1"/>
                <w:color w:val="000000"/>
                <w:sz w:val="20"/>
                <w:szCs w:val="20"/>
              </w:rPr>
            </w:pPr>
            <w:r w:rsidDel="00000000" w:rsidR="00000000" w:rsidRPr="00000000">
              <w:rPr>
                <w:rFonts w:ascii="Tahoma" w:cs="Tahoma" w:eastAsia="Tahoma" w:hAnsi="Tahoma"/>
                <w:b w:val="1"/>
                <w:sz w:val="20"/>
                <w:szCs w:val="20"/>
                <w:rtl w:val="0"/>
              </w:rPr>
              <w:t xml:space="preserve">TRAMITACIÓN DEL GASTO:</w:t>
            </w:r>
            <w:r w:rsidDel="00000000" w:rsidR="00000000" w:rsidRPr="00000000">
              <w:rPr>
                <w:rFonts w:ascii="Tahoma" w:cs="Tahoma" w:eastAsia="Tahoma" w:hAnsi="Tahoma"/>
                <w:b w:val="1"/>
                <w:sz w:val="20"/>
                <w:szCs w:val="20"/>
                <w:rtl w:val="0"/>
              </w:rPr>
              <w:t xml:space="preserve">  </w:t>
            </w:r>
            <w:r w:rsidDel="00000000" w:rsidR="00000000" w:rsidRPr="00000000">
              <w:rPr>
                <w:rFonts w:ascii="Arial Unicode MS" w:cs="Arial Unicode MS" w:eastAsia="Arial Unicode MS" w:hAnsi="Arial Unicode MS"/>
                <w:color w:val="000000"/>
                <w:sz w:val="20"/>
                <w:szCs w:val="20"/>
                <w:rtl w:val="0"/>
              </w:rPr>
              <w:t xml:space="preserve">☐ Ordinaria       ☐ Anticipada</w:t>
            </w:r>
            <w:r w:rsidDel="00000000" w:rsidR="00000000" w:rsidRPr="00000000">
              <w:rPr>
                <w:rtl w:val="0"/>
              </w:rPr>
            </w:r>
          </w:p>
        </w:tc>
      </w:tr>
      <w:tr>
        <w:trPr>
          <w:cantSplit w:val="0"/>
          <w:trHeight w:val="284" w:hRule="atLeast"/>
          <w:tblHeader w:val="0"/>
        </w:trPr>
        <w:tc>
          <w:tcPr>
            <w:tcBorders>
              <w:top w:color="00000a" w:space="0" w:sz="4" w:val="single"/>
              <w:left w:color="00000a" w:space="0" w:sz="4" w:val="single"/>
              <w:bottom w:color="00000a" w:space="0" w:sz="4" w:val="single"/>
              <w:right w:color="00000a" w:space="0" w:sz="4" w:val="single"/>
            </w:tcBorders>
            <w:shd w:fill="auto" w:val="clear"/>
            <w:tcMar>
              <w:left w:w="68.0" w:type="dxa"/>
            </w:tcMar>
          </w:tcPr>
          <w:p w:rsidR="00000000" w:rsidDel="00000000" w:rsidP="00000000" w:rsidRDefault="00000000" w:rsidRPr="00000000" w14:paraId="00000072">
            <w:pPr>
              <w:jc w:val="both"/>
              <w:rPr>
                <w:rFonts w:ascii="Tahoma" w:cs="Tahoma" w:eastAsia="Tahoma" w:hAnsi="Tahoma"/>
                <w:sz w:val="20"/>
                <w:szCs w:val="20"/>
              </w:rPr>
            </w:pPr>
            <w:r w:rsidDel="00000000" w:rsidR="00000000" w:rsidRPr="00000000">
              <w:rPr>
                <w:rFonts w:ascii="Tahoma" w:cs="Tahoma" w:eastAsia="Tahoma" w:hAnsi="Tahoma"/>
                <w:b w:val="1"/>
                <w:sz w:val="20"/>
                <w:szCs w:val="20"/>
                <w:rtl w:val="0"/>
              </w:rPr>
              <w:t xml:space="preserve">Plazo para aprobar los documentos que acrediten la conformidad de la realización del objeto del contrato: </w:t>
            </w:r>
            <w:r w:rsidDel="00000000" w:rsidR="00000000" w:rsidRPr="00000000">
              <w:rPr>
                <w:rFonts w:ascii="Tahoma" w:cs="Tahoma" w:eastAsia="Tahoma" w:hAnsi="Tahoma"/>
                <w:sz w:val="20"/>
                <w:szCs w:val="20"/>
                <w:rtl w:val="0"/>
              </w:rPr>
              <w:t xml:space="preserve">máximo TREINTA (30) DÍAS desde la fecha de presentación de la factura por la realización del objeto del contrato efectivamente prestado de conformidad.</w:t>
            </w:r>
          </w:p>
          <w:p w:rsidR="00000000" w:rsidDel="00000000" w:rsidP="00000000" w:rsidRDefault="00000000" w:rsidRPr="00000000" w14:paraId="00000073">
            <w:pPr>
              <w:jc w:val="both"/>
              <w:rPr>
                <w:rFonts w:ascii="Tahoma" w:cs="Tahoma" w:eastAsia="Tahoma" w:hAnsi="Tahoma"/>
                <w:sz w:val="20"/>
                <w:szCs w:val="20"/>
              </w:rPr>
            </w:pPr>
            <w:r w:rsidDel="00000000" w:rsidR="00000000" w:rsidRPr="00000000">
              <w:rPr>
                <w:rFonts w:ascii="Tahoma" w:cs="Tahoma" w:eastAsia="Tahoma" w:hAnsi="Tahoma"/>
                <w:b w:val="1"/>
                <w:sz w:val="20"/>
                <w:szCs w:val="20"/>
                <w:rtl w:val="0"/>
              </w:rPr>
              <w:t xml:space="preserve">Pago Único /Pagos parciales</w:t>
            </w:r>
            <w:r w:rsidDel="00000000" w:rsidR="00000000" w:rsidRPr="00000000">
              <w:rPr>
                <w:rFonts w:ascii="Tahoma" w:cs="Tahoma" w:eastAsia="Tahoma" w:hAnsi="Tahoma"/>
                <w:sz w:val="20"/>
                <w:szCs w:val="20"/>
                <w:rtl w:val="0"/>
              </w:rPr>
              <w:t xml:space="preserve">: </w:t>
            </w:r>
          </w:p>
          <w:p w:rsidR="00000000" w:rsidDel="00000000" w:rsidP="00000000" w:rsidRDefault="00000000" w:rsidRPr="00000000" w14:paraId="00000074">
            <w:pPr>
              <w:ind w:left="216" w:firstLine="0"/>
              <w:rPr>
                <w:rFonts w:ascii="Tahoma" w:cs="Tahoma" w:eastAsia="Tahoma" w:hAnsi="Tahoma"/>
                <w:color w:val="000000"/>
                <w:sz w:val="20"/>
                <w:szCs w:val="20"/>
              </w:rPr>
            </w:pPr>
            <w:r w:rsidDel="00000000" w:rsidR="00000000" w:rsidRPr="00000000">
              <w:rPr>
                <w:rFonts w:ascii="Arial Unicode MS" w:cs="Arial Unicode MS" w:eastAsia="Arial Unicode MS" w:hAnsi="Arial Unicode MS"/>
                <w:color w:val="000000"/>
                <w:sz w:val="20"/>
                <w:szCs w:val="20"/>
                <w:rtl w:val="0"/>
              </w:rPr>
              <w:t xml:space="preserve">☐ Único. </w:t>
            </w:r>
          </w:p>
          <w:p w:rsidR="00000000" w:rsidDel="00000000" w:rsidP="00000000" w:rsidRDefault="00000000" w:rsidRPr="00000000" w14:paraId="00000075">
            <w:pPr>
              <w:ind w:left="216" w:firstLine="0"/>
              <w:rPr>
                <w:rFonts w:ascii="Tahoma" w:cs="Tahoma" w:eastAsia="Tahoma" w:hAnsi="Tahoma"/>
                <w:b w:val="1"/>
                <w:sz w:val="20"/>
                <w:szCs w:val="20"/>
              </w:rPr>
            </w:pPr>
            <w:r w:rsidDel="00000000" w:rsidR="00000000" w:rsidRPr="00000000">
              <w:rPr>
                <w:rFonts w:ascii="Arial Unicode MS" w:cs="Arial Unicode MS" w:eastAsia="Arial Unicode MS" w:hAnsi="Arial Unicode MS"/>
                <w:color w:val="000000"/>
                <w:sz w:val="20"/>
                <w:szCs w:val="20"/>
                <w:rtl w:val="0"/>
              </w:rPr>
              <w:t xml:space="preserve">☐ Parcial. Indicar Periodicidad: </w:t>
            </w:r>
            <w:r w:rsidDel="00000000" w:rsidR="00000000" w:rsidRPr="00000000">
              <w:rPr>
                <w:rtl w:val="0"/>
              </w:rPr>
            </w:r>
          </w:p>
        </w:tc>
      </w:tr>
      <w:tr>
        <w:trPr>
          <w:cantSplit w:val="0"/>
          <w:trHeight w:val="284" w:hRule="atLeast"/>
          <w:tblHeader w:val="0"/>
        </w:trPr>
        <w:tc>
          <w:tcPr>
            <w:tcBorders>
              <w:top w:color="00000a" w:space="0" w:sz="4" w:val="single"/>
              <w:left w:color="00000a" w:space="0" w:sz="4" w:val="single"/>
              <w:bottom w:color="00000a" w:space="0" w:sz="4" w:val="single"/>
              <w:right w:color="00000a" w:space="0" w:sz="4" w:val="single"/>
            </w:tcBorders>
            <w:shd w:fill="auto" w:val="clear"/>
            <w:tcMar>
              <w:left w:w="68.0" w:type="dxa"/>
            </w:tcMar>
          </w:tcPr>
          <w:p w:rsidR="00000000" w:rsidDel="00000000" w:rsidP="00000000" w:rsidRDefault="00000000" w:rsidRPr="00000000" w14:paraId="00000076">
            <w:pPr>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Códigos DIR3: </w:t>
            </w:r>
          </w:p>
          <w:p w:rsidR="00000000" w:rsidDel="00000000" w:rsidP="00000000" w:rsidRDefault="00000000" w:rsidRPr="00000000" w14:paraId="00000077">
            <w:pPr>
              <w:spacing w:after="40" w:before="4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Órgano de contratación (Órgano Gestor):</w:t>
            </w:r>
          </w:p>
          <w:p w:rsidR="00000000" w:rsidDel="00000000" w:rsidP="00000000" w:rsidRDefault="00000000" w:rsidRPr="00000000" w14:paraId="00000078">
            <w:pPr>
              <w:spacing w:after="40" w:before="4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Órgano de destino (Unidad Tramitadora):</w:t>
            </w:r>
          </w:p>
          <w:p w:rsidR="00000000" w:rsidDel="00000000" w:rsidP="00000000" w:rsidRDefault="00000000" w:rsidRPr="00000000" w14:paraId="00000079">
            <w:pPr>
              <w:spacing w:after="40" w:before="4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Centro contable (Oficina Contable):</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d9d9d9" w:val="clear"/>
            <w:tcMar>
              <w:left w:w="68.0" w:type="dxa"/>
            </w:tcMar>
          </w:tcPr>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1" w:right="0" w:hanging="360"/>
              <w:jc w:val="both"/>
              <w:rPr>
                <w:rFonts w:ascii="Tahoma" w:cs="Tahoma" w:eastAsia="Tahoma" w:hAnsi="Tahoma"/>
                <w:i w:val="0"/>
                <w:smallCaps w:val="0"/>
                <w:strike w:val="0"/>
                <w:color w:val="000000"/>
                <w:sz w:val="20"/>
                <w:szCs w:val="20"/>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PLAZOS DE EJECUCIÓN/ENTREGA </w:t>
            </w:r>
            <w:r w:rsidDel="00000000" w:rsidR="00000000" w:rsidRPr="00000000">
              <w:rPr>
                <w:rFonts w:ascii="Tahoma" w:cs="Tahoma" w:eastAsia="Tahoma" w:hAnsi="Tahoma"/>
                <w:i w:val="1"/>
                <w:smallCaps w:val="0"/>
                <w:strike w:val="0"/>
                <w:color w:val="000000"/>
                <w:sz w:val="20"/>
                <w:szCs w:val="20"/>
                <w:u w:val="none"/>
                <w:shd w:fill="auto" w:val="clear"/>
                <w:vertAlign w:val="baseline"/>
                <w:rtl w:val="0"/>
              </w:rPr>
              <w:t xml:space="preserve">(indicar en me</w:t>
            </w:r>
            <w:r w:rsidDel="00000000" w:rsidR="00000000" w:rsidRPr="00000000">
              <w:rPr>
                <w:rFonts w:ascii="Tahoma" w:cs="Tahoma" w:eastAsia="Tahoma" w:hAnsi="Tahoma"/>
                <w:i w:val="1"/>
                <w:sz w:val="20"/>
                <w:szCs w:val="20"/>
                <w:rtl w:val="0"/>
              </w:rPr>
              <w:t xml:space="preserve">ses)</w:t>
            </w:r>
            <w:r w:rsidDel="00000000" w:rsidR="00000000" w:rsidRPr="00000000">
              <w:rPr>
                <w:rFonts w:ascii="Tahoma" w:cs="Tahoma" w:eastAsia="Tahoma" w:hAnsi="Tahoma"/>
                <w:i w:val="1"/>
                <w:smallCaps w:val="0"/>
                <w:strike w:val="0"/>
                <w:color w:val="000000"/>
                <w:sz w:val="20"/>
                <w:szCs w:val="20"/>
                <w:u w:val="none"/>
                <w:shd w:fill="auto" w:val="clear"/>
                <w:vertAlign w:val="baseline"/>
                <w:rtl w:val="0"/>
              </w:rPr>
              <w:t xml:space="preserve">:</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68.0" w:type="dxa"/>
            </w:tcMar>
          </w:tcPr>
          <w:p w:rsidR="00000000" w:rsidDel="00000000" w:rsidP="00000000" w:rsidRDefault="00000000" w:rsidRPr="00000000" w14:paraId="0000007B">
            <w:pPr>
              <w:spacing w:before="60" w:lineRule="auto"/>
              <w:rPr>
                <w:rFonts w:ascii="Tahoma" w:cs="Tahoma" w:eastAsia="Tahoma" w:hAnsi="Tahoma"/>
                <w:sz w:val="20"/>
                <w:szCs w:val="20"/>
              </w:rPr>
            </w:pPr>
            <w:bookmarkStart w:colFirst="0" w:colLast="0" w:name="_3dy6vkm" w:id="10"/>
            <w:bookmarkEnd w:id="10"/>
            <w:r w:rsidDel="00000000" w:rsidR="00000000" w:rsidRPr="00000000">
              <w:rPr>
                <w:rFonts w:ascii="Tahoma" w:cs="Tahoma" w:eastAsia="Tahoma" w:hAnsi="Tahoma"/>
                <w:b w:val="1"/>
                <w:sz w:val="20"/>
                <w:szCs w:val="20"/>
                <w:rtl w:val="0"/>
              </w:rPr>
              <w:t xml:space="preserve">Plazo total:</w:t>
            </w:r>
            <w:r w:rsidDel="00000000" w:rsidR="00000000" w:rsidRPr="00000000">
              <w:rPr>
                <w:rtl w:val="0"/>
              </w:rPr>
            </w:r>
          </w:p>
          <w:p w:rsidR="00000000" w:rsidDel="00000000" w:rsidP="00000000" w:rsidRDefault="00000000" w:rsidRPr="00000000" w14:paraId="0000007C">
            <w:pPr>
              <w:rPr>
                <w:rFonts w:ascii="Tahoma" w:cs="Tahoma" w:eastAsia="Tahoma" w:hAnsi="Tahoma"/>
                <w:sz w:val="20"/>
                <w:szCs w:val="20"/>
              </w:rPr>
            </w:pPr>
            <w:r w:rsidDel="00000000" w:rsidR="00000000" w:rsidRPr="00000000">
              <w:rPr>
                <w:rFonts w:ascii="Tahoma" w:cs="Tahoma" w:eastAsia="Tahoma" w:hAnsi="Tahoma"/>
                <w:b w:val="1"/>
                <w:sz w:val="20"/>
                <w:szCs w:val="20"/>
                <w:rtl w:val="0"/>
              </w:rPr>
              <w:t xml:space="preserve">Plazos parciales</w:t>
            </w:r>
            <w:r w:rsidDel="00000000" w:rsidR="00000000" w:rsidRPr="00000000">
              <w:rPr>
                <w:rFonts w:ascii="Tahoma" w:cs="Tahoma" w:eastAsia="Tahoma" w:hAnsi="Tahoma"/>
                <w:sz w:val="20"/>
                <w:szCs w:val="20"/>
                <w:rtl w:val="0"/>
              </w:rPr>
              <w:t xml:space="preserve">:</w:t>
            </w:r>
          </w:p>
          <w:p w:rsidR="00000000" w:rsidDel="00000000" w:rsidP="00000000" w:rsidRDefault="00000000" w:rsidRPr="00000000" w14:paraId="0000007D">
            <w:pPr>
              <w:rPr>
                <w:rFonts w:ascii="Tahoma" w:cs="Tahoma" w:eastAsia="Tahoma" w:hAnsi="Tahoma"/>
                <w:color w:val="000000"/>
                <w:sz w:val="20"/>
                <w:szCs w:val="20"/>
              </w:rPr>
            </w:pPr>
            <w:r w:rsidDel="00000000" w:rsidR="00000000" w:rsidRPr="00000000">
              <w:rPr>
                <w:rFonts w:ascii="Arial Unicode MS" w:cs="Arial Unicode MS" w:eastAsia="Arial Unicode MS" w:hAnsi="Arial Unicode MS"/>
                <w:color w:val="000000"/>
                <w:sz w:val="20"/>
                <w:szCs w:val="20"/>
                <w:rtl w:val="0"/>
              </w:rPr>
              <w:t xml:space="preserve">☐  SI, indicar</w:t>
            </w:r>
            <w:r w:rsidDel="00000000" w:rsidR="00000000" w:rsidRPr="00000000">
              <w:rPr>
                <w:rFonts w:ascii="Tahoma" w:cs="Tahoma" w:eastAsia="Tahoma" w:hAnsi="Tahoma"/>
                <w:sz w:val="20"/>
                <w:szCs w:val="20"/>
                <w:rtl w:val="0"/>
              </w:rPr>
              <w:t xml:space="preserve">: </w:t>
            </w:r>
            <w:r w:rsidDel="00000000" w:rsidR="00000000" w:rsidRPr="00000000">
              <w:rPr>
                <w:rtl w:val="0"/>
              </w:rPr>
            </w:r>
          </w:p>
          <w:p w:rsidR="00000000" w:rsidDel="00000000" w:rsidP="00000000" w:rsidRDefault="00000000" w:rsidRPr="00000000" w14:paraId="0000007E">
            <w:pPr>
              <w:rPr>
                <w:rFonts w:ascii="Tahoma" w:cs="Tahoma" w:eastAsia="Tahoma" w:hAnsi="Tahoma"/>
                <w:sz w:val="20"/>
                <w:szCs w:val="20"/>
              </w:rPr>
            </w:pPr>
            <w:r w:rsidDel="00000000" w:rsidR="00000000" w:rsidRPr="00000000">
              <w:rPr>
                <w:rFonts w:ascii="Arial Unicode MS" w:cs="Arial Unicode MS" w:eastAsia="Arial Unicode MS" w:hAnsi="Arial Unicode MS"/>
                <w:color w:val="000000"/>
                <w:sz w:val="20"/>
                <w:szCs w:val="20"/>
                <w:rtl w:val="0"/>
              </w:rPr>
              <w:t xml:space="preserve">☐  NO</w:t>
            </w:r>
            <w:r w:rsidDel="00000000" w:rsidR="00000000" w:rsidRPr="00000000">
              <w:rPr>
                <w:rtl w:val="0"/>
              </w:rPr>
            </w:r>
          </w:p>
          <w:p w:rsidR="00000000" w:rsidDel="00000000" w:rsidP="00000000" w:rsidRDefault="00000000" w:rsidRPr="00000000" w14:paraId="0000007F">
            <w:pPr>
              <w:rPr>
                <w:rFonts w:ascii="Tahoma" w:cs="Tahoma" w:eastAsia="Tahoma" w:hAnsi="Tahoma"/>
                <w:color w:val="000000"/>
                <w:sz w:val="20"/>
                <w:szCs w:val="20"/>
              </w:rPr>
            </w:pPr>
            <w:r w:rsidDel="00000000" w:rsidR="00000000" w:rsidRPr="00000000">
              <w:rPr>
                <w:rFonts w:ascii="Tahoma" w:cs="Tahoma" w:eastAsia="Tahoma" w:hAnsi="Tahoma"/>
                <w:b w:val="1"/>
                <w:sz w:val="20"/>
                <w:szCs w:val="20"/>
                <w:rtl w:val="0"/>
              </w:rPr>
              <w:t xml:space="preserve">Posibilidad de prórroga</w:t>
            </w:r>
            <w:r w:rsidDel="00000000" w:rsidR="00000000" w:rsidRPr="00000000">
              <w:rPr>
                <w:rFonts w:ascii="Tahoma" w:cs="Tahoma" w:eastAsia="Tahoma" w:hAnsi="Tahoma"/>
                <w:sz w:val="20"/>
                <w:szCs w:val="20"/>
                <w:rtl w:val="0"/>
              </w:rPr>
              <w:t xml:space="preserve">:   </w:t>
            </w:r>
            <w:r w:rsidDel="00000000" w:rsidR="00000000" w:rsidRPr="00000000">
              <w:rPr>
                <w:rFonts w:ascii="Arial Unicode MS" w:cs="Arial Unicode MS" w:eastAsia="Arial Unicode MS" w:hAnsi="Arial Unicode MS"/>
                <w:color w:val="000000"/>
                <w:sz w:val="20"/>
                <w:szCs w:val="20"/>
                <w:rtl w:val="0"/>
              </w:rPr>
              <w:t xml:space="preserve">☐   SI       ☐   NO </w:t>
            </w:r>
          </w:p>
          <w:p w:rsidR="00000000" w:rsidDel="00000000" w:rsidP="00000000" w:rsidRDefault="00000000" w:rsidRPr="00000000" w14:paraId="00000080">
            <w:pPr>
              <w:ind w:firstLine="425.19685039370063"/>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En caso afirmativo:</w:t>
            </w:r>
          </w:p>
          <w:p w:rsidR="00000000" w:rsidDel="00000000" w:rsidP="00000000" w:rsidRDefault="00000000" w:rsidRPr="00000000" w14:paraId="00000081">
            <w:pPr>
              <w:ind w:firstLine="425.19685039370063"/>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Número de Prórrogas:</w:t>
            </w:r>
          </w:p>
          <w:p w:rsidR="00000000" w:rsidDel="00000000" w:rsidP="00000000" w:rsidRDefault="00000000" w:rsidRPr="00000000" w14:paraId="00000082">
            <w:pPr>
              <w:ind w:firstLine="425.19685039370063"/>
              <w:rPr>
                <w:rFonts w:ascii="Tahoma" w:cs="Tahoma" w:eastAsia="Tahoma" w:hAnsi="Tahoma"/>
                <w:sz w:val="20"/>
                <w:szCs w:val="20"/>
              </w:rPr>
            </w:pPr>
            <w:r w:rsidDel="00000000" w:rsidR="00000000" w:rsidRPr="00000000">
              <w:rPr>
                <w:rFonts w:ascii="Tahoma" w:cs="Tahoma" w:eastAsia="Tahoma" w:hAnsi="Tahoma"/>
                <w:b w:val="1"/>
                <w:color w:val="000000"/>
                <w:sz w:val="20"/>
                <w:szCs w:val="20"/>
                <w:rtl w:val="0"/>
              </w:rPr>
              <w:t xml:space="preserve">Duración en mes</w:t>
            </w:r>
            <w:r w:rsidDel="00000000" w:rsidR="00000000" w:rsidRPr="00000000">
              <w:rPr>
                <w:rFonts w:ascii="Tahoma" w:cs="Tahoma" w:eastAsia="Tahoma" w:hAnsi="Tahoma"/>
                <w:b w:val="1"/>
                <w:sz w:val="20"/>
                <w:szCs w:val="20"/>
                <w:rtl w:val="0"/>
              </w:rPr>
              <w:t xml:space="preserve">es </w:t>
            </w:r>
            <w:r w:rsidDel="00000000" w:rsidR="00000000" w:rsidRPr="00000000">
              <w:rPr>
                <w:rFonts w:ascii="Tahoma" w:cs="Tahoma" w:eastAsia="Tahoma" w:hAnsi="Tahoma"/>
                <w:b w:val="1"/>
                <w:color w:val="000000"/>
                <w:sz w:val="20"/>
                <w:szCs w:val="20"/>
                <w:rtl w:val="0"/>
              </w:rPr>
              <w:t xml:space="preserve">de la/s prórroga/s previstas:</w:t>
            </w:r>
            <w:r w:rsidDel="00000000" w:rsidR="00000000" w:rsidRPr="00000000">
              <w:rPr>
                <w:rFonts w:ascii="Tahoma" w:cs="Tahoma" w:eastAsia="Tahoma" w:hAnsi="Tahoma"/>
                <w:color w:val="000000"/>
                <w:sz w:val="20"/>
                <w:szCs w:val="20"/>
                <w:rtl w:val="0"/>
              </w:rPr>
              <w:t xml:space="preserve"> </w:t>
            </w:r>
            <w:r w:rsidDel="00000000" w:rsidR="00000000" w:rsidRPr="00000000">
              <w:rPr>
                <w:rtl w:val="0"/>
              </w:rPr>
            </w:r>
          </w:p>
        </w:tc>
      </w:tr>
    </w:tbl>
    <w:p w:rsidR="00000000" w:rsidDel="00000000" w:rsidP="00000000" w:rsidRDefault="00000000" w:rsidRPr="00000000" w14:paraId="00000083">
      <w:pPr>
        <w:rPr>
          <w:rFonts w:ascii="Tahoma" w:cs="Tahoma" w:eastAsia="Tahoma" w:hAnsi="Tahoma"/>
          <w:sz w:val="20"/>
          <w:szCs w:val="20"/>
        </w:rPr>
      </w:pPr>
      <w:r w:rsidDel="00000000" w:rsidR="00000000" w:rsidRPr="00000000">
        <w:rPr>
          <w:rtl w:val="0"/>
        </w:rPr>
      </w:r>
    </w:p>
    <w:tbl>
      <w:tblPr>
        <w:tblStyle w:val="Table16"/>
        <w:tblW w:w="8494.0" w:type="dxa"/>
        <w:jc w:val="left"/>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8494"/>
        <w:tblGridChange w:id="0">
          <w:tblGrid>
            <w:gridCol w:w="849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d9d9d9" w:val="clear"/>
            <w:tcMar>
              <w:left w:w="68.0" w:type="dxa"/>
            </w:tcMar>
          </w:tcPr>
          <w:p w:rsidR="00000000" w:rsidDel="00000000" w:rsidP="00000000" w:rsidRDefault="00000000" w:rsidRPr="00000000" w14:paraId="00000084">
            <w:pPr>
              <w:numPr>
                <w:ilvl w:val="0"/>
                <w:numId w:val="1"/>
              </w:numPr>
              <w:ind w:left="351" w:hanging="360"/>
              <w:jc w:val="both"/>
              <w:rPr>
                <w:rFonts w:ascii="Tahoma" w:cs="Tahoma" w:eastAsia="Tahoma" w:hAnsi="Tahoma"/>
                <w:color w:val="000000"/>
                <w:sz w:val="20"/>
                <w:szCs w:val="20"/>
              </w:rPr>
            </w:pPr>
            <w:r w:rsidDel="00000000" w:rsidR="00000000" w:rsidRPr="00000000">
              <w:rPr>
                <w:rFonts w:ascii="Tahoma" w:cs="Tahoma" w:eastAsia="Tahoma" w:hAnsi="Tahoma"/>
                <w:b w:val="1"/>
                <w:color w:val="000000"/>
                <w:sz w:val="20"/>
                <w:szCs w:val="20"/>
                <w:rtl w:val="0"/>
              </w:rPr>
              <w:t xml:space="preserve">HABILITACIÓN EMPRESARIAL O PROFESIONAL</w:t>
            </w:r>
            <w:r w:rsidDel="00000000" w:rsidR="00000000" w:rsidRPr="00000000">
              <w:rPr>
                <w:rFonts w:ascii="Tahoma" w:cs="Tahoma" w:eastAsia="Tahoma" w:hAnsi="Tahoma"/>
                <w:b w:val="1"/>
                <w:sz w:val="20"/>
                <w:szCs w:val="20"/>
                <w:rtl w:val="0"/>
              </w:rPr>
              <w:t xml:space="preserve"> </w:t>
            </w:r>
            <w:r w:rsidDel="00000000" w:rsidR="00000000" w:rsidRPr="00000000">
              <w:rPr>
                <w:rFonts w:ascii="Tahoma" w:cs="Tahoma" w:eastAsia="Tahoma" w:hAnsi="Tahoma"/>
                <w:i w:val="1"/>
                <w:sz w:val="20"/>
                <w:szCs w:val="20"/>
                <w:rtl w:val="0"/>
              </w:rPr>
              <w:t xml:space="preserve">(Cuando sea necesario que para ejecutar el contrato el contratista tenga una cualificación profesional o autorización administrativa para desempeñar su profesión, o sea obligatorio la suscripción de una póliza de seguro):</w:t>
            </w:r>
            <w:r w:rsidDel="00000000" w:rsidR="00000000" w:rsidRPr="00000000">
              <w:rPr>
                <w:rtl w:val="0"/>
              </w:rPr>
            </w:r>
          </w:p>
        </w:tc>
      </w:tr>
      <w:tr>
        <w:trPr>
          <w:cantSplit w:val="0"/>
          <w:trHeight w:val="284" w:hRule="atLeast"/>
          <w:tblHeader w:val="0"/>
        </w:trPr>
        <w:tc>
          <w:tcPr>
            <w:tcBorders>
              <w:top w:color="00000a" w:space="0" w:sz="4" w:val="single"/>
              <w:left w:color="00000a" w:space="0" w:sz="4" w:val="single"/>
              <w:bottom w:color="00000a" w:space="0" w:sz="4" w:val="single"/>
              <w:right w:color="00000a" w:space="0" w:sz="4" w:val="single"/>
            </w:tcBorders>
            <w:shd w:fill="auto" w:val="clear"/>
            <w:tcMar>
              <w:left w:w="68.0" w:type="dxa"/>
            </w:tcMar>
          </w:tcPr>
          <w:p w:rsidR="00000000" w:rsidDel="00000000" w:rsidP="00000000" w:rsidRDefault="00000000" w:rsidRPr="00000000" w14:paraId="00000085">
            <w:pPr>
              <w:spacing w:before="6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Se exige habilitación empresarial o profesional:</w:t>
            </w:r>
          </w:p>
          <w:p w:rsidR="00000000" w:rsidDel="00000000" w:rsidP="00000000" w:rsidRDefault="00000000" w:rsidRPr="00000000" w14:paraId="00000086">
            <w:pPr>
              <w:spacing w:before="60" w:lineRule="auto"/>
              <w:rPr>
                <w:rFonts w:ascii="Tahoma" w:cs="Tahoma" w:eastAsia="Tahoma" w:hAnsi="Tahoma"/>
                <w:color w:val="000000"/>
                <w:sz w:val="20"/>
                <w:szCs w:val="20"/>
              </w:rPr>
            </w:pPr>
            <w:r w:rsidDel="00000000" w:rsidR="00000000" w:rsidRPr="00000000">
              <w:rPr>
                <w:rFonts w:ascii="Arial Unicode MS" w:cs="Arial Unicode MS" w:eastAsia="Arial Unicode MS" w:hAnsi="Arial Unicode MS"/>
                <w:color w:val="000000"/>
                <w:sz w:val="20"/>
                <w:szCs w:val="20"/>
                <w:rtl w:val="0"/>
              </w:rPr>
              <w:t xml:space="preserve">☐ SI. Indicar:</w:t>
            </w:r>
          </w:p>
          <w:p w:rsidR="00000000" w:rsidDel="00000000" w:rsidP="00000000" w:rsidRDefault="00000000" w:rsidRPr="00000000" w14:paraId="00000087">
            <w:pPr>
              <w:spacing w:before="60" w:lineRule="auto"/>
              <w:rPr>
                <w:rFonts w:ascii="Tahoma" w:cs="Tahoma" w:eastAsia="Tahoma" w:hAnsi="Tahoma"/>
                <w:color w:val="000000"/>
                <w:sz w:val="20"/>
                <w:szCs w:val="20"/>
              </w:rPr>
            </w:pPr>
            <w:r w:rsidDel="00000000" w:rsidR="00000000" w:rsidRPr="00000000">
              <w:rPr>
                <w:rFonts w:ascii="Arial Unicode MS" w:cs="Arial Unicode MS" w:eastAsia="Arial Unicode MS" w:hAnsi="Arial Unicode MS"/>
                <w:color w:val="000000"/>
                <w:sz w:val="20"/>
                <w:szCs w:val="20"/>
                <w:rtl w:val="0"/>
              </w:rPr>
              <w:t xml:space="preserve">☐ NO</w:t>
            </w:r>
          </w:p>
          <w:p w:rsidR="00000000" w:rsidDel="00000000" w:rsidP="00000000" w:rsidRDefault="00000000" w:rsidRPr="00000000" w14:paraId="00000088">
            <w:pPr>
              <w:spacing w:before="60" w:lineRule="auto"/>
              <w:rPr>
                <w:rFonts w:ascii="Tahoma" w:cs="Tahoma" w:eastAsia="Tahoma" w:hAnsi="Tahoma"/>
                <w:sz w:val="20"/>
                <w:szCs w:val="20"/>
              </w:rPr>
            </w:pPr>
            <w:r w:rsidDel="00000000" w:rsidR="00000000" w:rsidRPr="00000000">
              <w:rPr>
                <w:rFonts w:ascii="Tahoma" w:cs="Tahoma" w:eastAsia="Tahoma" w:hAnsi="Tahoma"/>
                <w:b w:val="1"/>
                <w:sz w:val="20"/>
                <w:szCs w:val="20"/>
                <w:rtl w:val="0"/>
              </w:rPr>
              <w:t xml:space="preserve">Obligación de tener suscrito seguro que cubra las responsabilidades que se deriven de la ejecución del contrato</w:t>
            </w:r>
            <w:r w:rsidDel="00000000" w:rsidR="00000000" w:rsidRPr="00000000">
              <w:rPr>
                <w:rFonts w:ascii="Tahoma" w:cs="Tahoma" w:eastAsia="Tahoma" w:hAnsi="Tahoma"/>
                <w:sz w:val="20"/>
                <w:szCs w:val="20"/>
                <w:rtl w:val="0"/>
              </w:rPr>
              <w:t xml:space="preserve">:</w:t>
            </w:r>
          </w:p>
          <w:p w:rsidR="00000000" w:rsidDel="00000000" w:rsidP="00000000" w:rsidRDefault="00000000" w:rsidRPr="00000000" w14:paraId="00000089">
            <w:pPr>
              <w:spacing w:before="60" w:lineRule="auto"/>
              <w:rPr>
                <w:rFonts w:ascii="Tahoma" w:cs="Tahoma" w:eastAsia="Tahoma" w:hAnsi="Tahoma"/>
                <w:sz w:val="20"/>
                <w:szCs w:val="20"/>
              </w:rPr>
            </w:pPr>
            <w:r w:rsidDel="00000000" w:rsidR="00000000" w:rsidRPr="00000000">
              <w:rPr>
                <w:rFonts w:ascii="Arial Unicode MS" w:cs="Arial Unicode MS" w:eastAsia="Arial Unicode MS" w:hAnsi="Arial Unicode MS"/>
                <w:sz w:val="20"/>
                <w:szCs w:val="20"/>
                <w:rtl w:val="0"/>
              </w:rPr>
              <w:t xml:space="preserve">☐ SI. Indicar:</w:t>
            </w:r>
          </w:p>
          <w:p w:rsidR="00000000" w:rsidDel="00000000" w:rsidP="00000000" w:rsidRDefault="00000000" w:rsidRPr="00000000" w14:paraId="0000008A">
            <w:pPr>
              <w:spacing w:before="60" w:lineRule="auto"/>
              <w:rPr>
                <w:rFonts w:ascii="Tahoma" w:cs="Tahoma" w:eastAsia="Tahoma" w:hAnsi="Tahoma"/>
                <w:sz w:val="20"/>
                <w:szCs w:val="20"/>
              </w:rPr>
            </w:pPr>
            <w:r w:rsidDel="00000000" w:rsidR="00000000" w:rsidRPr="00000000">
              <w:rPr>
                <w:rFonts w:ascii="Arial Unicode MS" w:cs="Arial Unicode MS" w:eastAsia="Arial Unicode MS" w:hAnsi="Arial Unicode MS"/>
                <w:sz w:val="20"/>
                <w:szCs w:val="20"/>
                <w:rtl w:val="0"/>
              </w:rPr>
              <w:t xml:space="preserve">☐ NO</w:t>
            </w:r>
          </w:p>
          <w:p w:rsidR="00000000" w:rsidDel="00000000" w:rsidP="00000000" w:rsidRDefault="00000000" w:rsidRPr="00000000" w14:paraId="0000008B">
            <w:pPr>
              <w:ind w:left="-9" w:firstLine="0"/>
              <w:rPr>
                <w:rFonts w:ascii="Tahoma" w:cs="Tahoma" w:eastAsia="Tahoma" w:hAnsi="Tahoma"/>
                <w:b w:val="1"/>
                <w:color w:val="000000"/>
                <w:sz w:val="20"/>
                <w:szCs w:val="20"/>
              </w:rPr>
            </w:pPr>
            <w:r w:rsidDel="00000000" w:rsidR="00000000" w:rsidRPr="00000000">
              <w:rPr>
                <w:rtl w:val="0"/>
              </w:rPr>
            </w:r>
          </w:p>
        </w:tc>
      </w:tr>
    </w:tbl>
    <w:p w:rsidR="00000000" w:rsidDel="00000000" w:rsidP="00000000" w:rsidRDefault="00000000" w:rsidRPr="00000000" w14:paraId="0000008C">
      <w:pPr>
        <w:rPr>
          <w:rFonts w:ascii="Tahoma" w:cs="Tahoma" w:eastAsia="Tahoma" w:hAnsi="Tahoma"/>
          <w:sz w:val="20"/>
          <w:szCs w:val="20"/>
        </w:rPr>
      </w:pPr>
      <w:r w:rsidDel="00000000" w:rsidR="00000000" w:rsidRPr="00000000">
        <w:rPr>
          <w:rtl w:val="0"/>
        </w:rPr>
      </w:r>
    </w:p>
    <w:tbl>
      <w:tblPr>
        <w:tblStyle w:val="Table17"/>
        <w:tblW w:w="8494.0" w:type="dxa"/>
        <w:jc w:val="left"/>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8494"/>
        <w:tblGridChange w:id="0">
          <w:tblGrid>
            <w:gridCol w:w="849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d9d9d9" w:val="clear"/>
            <w:tcMar>
              <w:left w:w="68.0" w:type="dxa"/>
            </w:tcMar>
          </w:tcPr>
          <w:p w:rsidR="00000000" w:rsidDel="00000000" w:rsidP="00000000" w:rsidRDefault="00000000" w:rsidRPr="00000000" w14:paraId="0000008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1" w:right="0" w:hanging="360"/>
              <w:jc w:val="both"/>
              <w:rPr>
                <w:rFonts w:ascii="Tahoma" w:cs="Tahoma" w:eastAsia="Tahoma" w:hAnsi="Tahoma"/>
                <w:i w:val="0"/>
                <w:smallCaps w:val="0"/>
                <w:strike w:val="0"/>
                <w:color w:val="000000"/>
                <w:sz w:val="20"/>
                <w:szCs w:val="20"/>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SOLVENCIA: Indicar sólo para Procedimientos Abiertos y Procedimientos Abiertos Simplificados. </w:t>
            </w:r>
            <w:r w:rsidDel="00000000" w:rsidR="00000000" w:rsidRPr="00000000">
              <w:rPr>
                <w:rFonts w:ascii="Tahoma" w:cs="Tahoma" w:eastAsia="Tahoma" w:hAnsi="Tahoma"/>
                <w:i w:val="1"/>
                <w:smallCaps w:val="0"/>
                <w:strike w:val="0"/>
                <w:color w:val="000000"/>
                <w:sz w:val="20"/>
                <w:szCs w:val="20"/>
                <w:u w:val="none"/>
                <w:shd w:fill="auto" w:val="clear"/>
                <w:vertAlign w:val="baseline"/>
                <w:rtl w:val="0"/>
              </w:rPr>
              <w:t xml:space="preserve">(No necesario en los Procedimientos Abiertos Simplificados Abreviados-servicios y suministros valor estimado inferior a 60.000 € y obras valor estimado inferior a 80.000 euros, y con criterios de adjudicación valorables únicamente mediante la mera aplicación de fórmulas-):</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68.0" w:type="dxa"/>
            </w:tcMar>
          </w:tcPr>
          <w:p w:rsidR="00000000" w:rsidDel="00000000" w:rsidP="00000000" w:rsidRDefault="00000000" w:rsidRPr="00000000" w14:paraId="0000008E">
            <w:pP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SOLVENCIA ECONÓMICA Y FINANCIERA:</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ahoma" w:cs="Tahoma" w:eastAsia="Tahoma" w:hAnsi="Tahoma"/>
                <w:i w:val="1"/>
                <w:smallCaps w:val="0"/>
                <w:strike w:val="0"/>
                <w:color w:val="000000"/>
                <w:sz w:val="20"/>
                <w:szCs w:val="20"/>
                <w:u w:val="none"/>
                <w:shd w:fill="auto" w:val="clear"/>
                <w:vertAlign w:val="baseline"/>
              </w:rPr>
            </w:pPr>
            <w:r w:rsidDel="00000000" w:rsidR="00000000" w:rsidRPr="00000000">
              <w:rPr>
                <w:rFonts w:ascii="Tahoma" w:cs="Tahoma" w:eastAsia="Tahoma" w:hAnsi="Tahoma"/>
                <w:i w:val="0"/>
                <w:smallCaps w:val="0"/>
                <w:strike w:val="0"/>
                <w:color w:val="000000"/>
                <w:sz w:val="20"/>
                <w:szCs w:val="20"/>
                <w:u w:val="none"/>
                <w:shd w:fill="auto" w:val="clear"/>
                <w:vertAlign w:val="baseline"/>
                <w:rtl w:val="0"/>
              </w:rPr>
              <w:t xml:space="preserve">La solvencia económica y financiera se acreditará por el medio o los medios que se señalan a continuación: </w:t>
            </w:r>
            <w:r w:rsidDel="00000000" w:rsidR="00000000" w:rsidRPr="00000000">
              <w:rPr>
                <w:rFonts w:ascii="Tahoma" w:cs="Tahoma" w:eastAsia="Tahoma" w:hAnsi="Tahoma"/>
                <w:i w:val="1"/>
                <w:smallCaps w:val="0"/>
                <w:strike w:val="0"/>
                <w:color w:val="000000"/>
                <w:sz w:val="20"/>
                <w:szCs w:val="20"/>
                <w:u w:val="none"/>
                <w:shd w:fill="auto" w:val="clear"/>
                <w:vertAlign w:val="baseline"/>
                <w:rtl w:val="0"/>
              </w:rPr>
              <w:t xml:space="preserve">(En caso de que sean varios los medios que se señalan, indicar si son alternativos o acumulativos).</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358" w:right="0" w:hanging="284"/>
              <w:jc w:val="both"/>
              <w:rPr>
                <w:rFonts w:ascii="Tahoma" w:cs="Tahoma" w:eastAsia="Tahoma" w:hAnsi="Tahoma"/>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   1. Volumen anual de negocios o bien volumen anual de negocios en el ámbito al que se refiera el contrato de la persona licitadora (</w:t>
            </w:r>
            <w:r w:rsidDel="00000000" w:rsidR="00000000" w:rsidRPr="00000000">
              <w:rPr>
                <w:rFonts w:ascii="Tahoma" w:cs="Tahoma" w:eastAsia="Tahoma" w:hAnsi="Tahoma"/>
                <w:i w:val="1"/>
                <w:smallCaps w:val="0"/>
                <w:strike w:val="0"/>
                <w:color w:val="000000"/>
                <w:sz w:val="20"/>
                <w:szCs w:val="20"/>
                <w:u w:val="none"/>
                <w:shd w:fill="auto" w:val="clear"/>
                <w:vertAlign w:val="baseline"/>
                <w:rtl w:val="0"/>
              </w:rPr>
              <w:t xml:space="preserve">subrayar el que proceda</w:t>
            </w:r>
            <w:r w:rsidDel="00000000" w:rsidR="00000000" w:rsidRPr="00000000">
              <w:rPr>
                <w:rFonts w:ascii="Tahoma" w:cs="Tahoma" w:eastAsia="Tahoma" w:hAnsi="Tahoma"/>
                <w:i w:val="0"/>
                <w:smallCaps w:val="0"/>
                <w:strike w:val="0"/>
                <w:color w:val="000000"/>
                <w:sz w:val="20"/>
                <w:szCs w:val="20"/>
                <w:u w:val="none"/>
                <w:shd w:fill="auto" w:val="clear"/>
                <w:vertAlign w:val="baseline"/>
                <w:rtl w:val="0"/>
              </w:rPr>
              <w:t xml:space="preserve">), que referido al mejor ejercicio dentro de los tres últimos disponibles en función de las fechas de constitución o de inicio de actividades de la persona licitadora y de presentación de ofertas por importe mínimo de: ________________ euros. (Indicar el volumen de negocios mínimo exigido que no podrá exceder de una vez y media el valor estimado del contrato, salvo en casos justificados en los que deberán indicarse las principales razones de la imposición de dicho requisito).</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both"/>
              <w:rPr>
                <w:rFonts w:ascii="Tahoma" w:cs="Tahoma" w:eastAsia="Tahoma" w:hAnsi="Tahoma"/>
                <w:i w:val="0"/>
                <w:smallCaps w:val="0"/>
                <w:strike w:val="0"/>
                <w:color w:val="000000"/>
                <w:sz w:val="20"/>
                <w:szCs w:val="20"/>
                <w:u w:val="none"/>
                <w:shd w:fill="auto" w:val="clear"/>
                <w:vertAlign w:val="baseline"/>
              </w:rPr>
            </w:pPr>
            <w:r w:rsidDel="00000000" w:rsidR="00000000" w:rsidRPr="00000000">
              <w:rPr>
                <w:rFonts w:ascii="Tahoma" w:cs="Tahoma" w:eastAsia="Tahoma" w:hAnsi="Tahoma"/>
                <w:i w:val="0"/>
                <w:smallCaps w:val="0"/>
                <w:strike w:val="0"/>
                <w:color w:val="000000"/>
                <w:sz w:val="20"/>
                <w:szCs w:val="20"/>
                <w:u w:val="none"/>
                <w:shd w:fill="auto" w:val="clear"/>
                <w:vertAlign w:val="baseline"/>
                <w:rtl w:val="0"/>
              </w:rPr>
              <w:t xml:space="preserve">El volumen anual de negocios de la persona licitadora se acreditará por medio de sus cuentas anuales aprobadas y depositadas en el Registro Mercantil, si el empresario estuviera inscrito en dicho registro, y en caso contrario por las depositadas en el registro oficial en que deba estar inscrito. Los empresarios individuales no inscritos en el Registro Mercantil acreditarán su volumen anual de negocios mediante sus libros de inventarios y cuentas anuales legalizados por el Registro Mercantil.</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La acreditación podrá igualmente realizarse mediante un «certificado de importe neto de la cifra de negocios» expedido por la AEAT o con la aportación del resumen de la declaración del IVA presentada a Hacienda (modelo 390).</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360" w:right="0" w:hanging="286"/>
              <w:jc w:val="both"/>
              <w:rPr>
                <w:rFonts w:ascii="Tahoma" w:cs="Tahoma" w:eastAsia="Tahoma" w:hAnsi="Tahoma"/>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 2. En los casos en que resulte apropiado, justificación de la existencia de un seguro de seguro de responsabilidad civil por riesgos profesionales, con indicación expresa de los riesgos cubiertos y de su plazo mínimo de vigencia o fecha de vencimiento, por un importe mínimo de _________________ euros.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both"/>
              <w:rPr>
                <w:rFonts w:ascii="Tahoma" w:cs="Tahoma" w:eastAsia="Tahoma" w:hAnsi="Tahoma"/>
                <w:i w:val="0"/>
                <w:smallCaps w:val="0"/>
                <w:strike w:val="0"/>
                <w:color w:val="000000"/>
                <w:sz w:val="20"/>
                <w:szCs w:val="20"/>
                <w:u w:val="none"/>
                <w:shd w:fill="auto" w:val="clear"/>
                <w:vertAlign w:val="baseline"/>
              </w:rPr>
            </w:pPr>
            <w:r w:rsidDel="00000000" w:rsidR="00000000" w:rsidRPr="00000000">
              <w:rPr>
                <w:rFonts w:ascii="Tahoma" w:cs="Tahoma" w:eastAsia="Tahoma" w:hAnsi="Tahoma"/>
                <w:i w:val="0"/>
                <w:smallCaps w:val="0"/>
                <w:strike w:val="0"/>
                <w:color w:val="000000"/>
                <w:sz w:val="20"/>
                <w:szCs w:val="20"/>
                <w:u w:val="none"/>
                <w:shd w:fill="auto" w:val="clear"/>
                <w:vertAlign w:val="baseline"/>
                <w:rtl w:val="0"/>
              </w:rPr>
              <w:t xml:space="preserve">La acreditación de este requisito se efectuará por medio de certificado expedido por el asegurador, en el que consten los importes y riesgos asegurados y la fecha de vencimiento del seguro, y mediante el documento de compromiso vinculante de suscripción, prórroga o renovación del seguro, en los casos en que proceda.</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360" w:right="0" w:hanging="286"/>
              <w:jc w:val="both"/>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Arial Unicode MS" w:cs="Arial Unicode MS" w:eastAsia="Arial Unicode MS" w:hAnsi="Arial Unicode MS"/>
                <w:i w:val="0"/>
                <w:smallCaps w:val="0"/>
                <w:strike w:val="0"/>
                <w:color w:val="000000"/>
                <w:sz w:val="20"/>
                <w:szCs w:val="20"/>
                <w:u w:val="none"/>
                <w:shd w:fill="auto" w:val="clear"/>
                <w:vertAlign w:val="baseline"/>
                <w:rtl w:val="0"/>
              </w:rPr>
              <w:t xml:space="preserve">☐ 3. El patrimonio neto según el balance correspondiente al último ejercicio económico de las cuentas anuales aprobadas deberá superar el 20 por 100 del importe del contrato. El patrimonio neto de la persona licitadora se acreditará por medio de sus cuentas anuales aprobadas correspondientes al último ejercicio para el que esté vencida la obligación de aprobar las cuentas anuales, y depositadas en el Registro Mercantil u oficial que corresponda; si no lo estuvieran, deben presentarlas acompañadas de la certificación de su aprobación por el órgano de administración competente. Los empresarios individuales no inscritos en el Registro Mercantil deberán presentar sus libros de inventarios y cuentas anuales legalizados por el Registro Mercantil.</w:t>
            </w:r>
            <w:r w:rsidDel="00000000" w:rsidR="00000000" w:rsidRPr="00000000">
              <w:rPr>
                <w:rtl w:val="0"/>
              </w:rPr>
            </w:r>
          </w:p>
          <w:p w:rsidR="00000000" w:rsidDel="00000000" w:rsidP="00000000" w:rsidRDefault="00000000" w:rsidRPr="00000000" w14:paraId="00000096">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97">
            <w:pP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SOLVENCIA TÉCNICA O PROFESIONAL:</w:t>
            </w:r>
          </w:p>
          <w:p w:rsidR="00000000" w:rsidDel="00000000" w:rsidP="00000000" w:rsidRDefault="00000000" w:rsidRPr="00000000" w14:paraId="00000098">
            <w:pPr>
              <w:jc w:val="both"/>
              <w:rPr>
                <w:rFonts w:ascii="Tahoma" w:cs="Tahoma" w:eastAsia="Tahoma" w:hAnsi="Tahoma"/>
                <w:i w:val="1"/>
                <w:sz w:val="20"/>
                <w:szCs w:val="20"/>
              </w:rPr>
            </w:pPr>
            <w:r w:rsidDel="00000000" w:rsidR="00000000" w:rsidRPr="00000000">
              <w:rPr>
                <w:rFonts w:ascii="Tahoma" w:cs="Tahoma" w:eastAsia="Tahoma" w:hAnsi="Tahoma"/>
                <w:sz w:val="20"/>
                <w:szCs w:val="20"/>
                <w:rtl w:val="0"/>
              </w:rPr>
              <w:t xml:space="preserve">La solvencia técnica o profesional se acreditará por el medio o los medios que se señalan a continuación. </w:t>
            </w:r>
            <w:r w:rsidDel="00000000" w:rsidR="00000000" w:rsidRPr="00000000">
              <w:rPr>
                <w:rFonts w:ascii="Tahoma" w:cs="Tahoma" w:eastAsia="Tahoma" w:hAnsi="Tahoma"/>
                <w:i w:val="1"/>
                <w:sz w:val="20"/>
                <w:szCs w:val="20"/>
                <w:rtl w:val="0"/>
              </w:rPr>
              <w:t xml:space="preserve">(En caso de que sean varios los medios que se señalan, indicar si son alternativos o acumulativos):</w:t>
            </w:r>
          </w:p>
          <w:p w:rsidR="00000000" w:rsidDel="00000000" w:rsidP="00000000" w:rsidRDefault="00000000" w:rsidRPr="00000000" w14:paraId="00000099">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9A">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Ver </w:t>
            </w:r>
            <w:r w:rsidDel="00000000" w:rsidR="00000000" w:rsidRPr="00000000">
              <w:rPr>
                <w:rFonts w:ascii="Tahoma" w:cs="Tahoma" w:eastAsia="Tahoma" w:hAnsi="Tahoma"/>
                <w:b w:val="1"/>
                <w:sz w:val="20"/>
                <w:szCs w:val="20"/>
                <w:rtl w:val="0"/>
              </w:rPr>
              <w:t xml:space="preserve">artículo 88</w:t>
            </w:r>
            <w:r w:rsidDel="00000000" w:rsidR="00000000" w:rsidRPr="00000000">
              <w:rPr>
                <w:rFonts w:ascii="Tahoma" w:cs="Tahoma" w:eastAsia="Tahoma" w:hAnsi="Tahoma"/>
                <w:sz w:val="20"/>
                <w:szCs w:val="20"/>
                <w:rtl w:val="0"/>
              </w:rPr>
              <w:t xml:space="preserve"> de la LCSP para contratos de </w:t>
            </w:r>
            <w:r w:rsidDel="00000000" w:rsidR="00000000" w:rsidRPr="00000000">
              <w:rPr>
                <w:rFonts w:ascii="Tahoma" w:cs="Tahoma" w:eastAsia="Tahoma" w:hAnsi="Tahoma"/>
                <w:b w:val="1"/>
                <w:sz w:val="20"/>
                <w:szCs w:val="20"/>
                <w:rtl w:val="0"/>
              </w:rPr>
              <w:t xml:space="preserve">obras</w:t>
            </w:r>
            <w:r w:rsidDel="00000000" w:rsidR="00000000" w:rsidRPr="00000000">
              <w:rPr>
                <w:rFonts w:ascii="Tahoma" w:cs="Tahoma" w:eastAsia="Tahoma" w:hAnsi="Tahoma"/>
                <w:sz w:val="20"/>
                <w:szCs w:val="20"/>
                <w:rtl w:val="0"/>
              </w:rPr>
              <w:t xml:space="preserve">.</w:t>
            </w:r>
          </w:p>
          <w:p w:rsidR="00000000" w:rsidDel="00000000" w:rsidP="00000000" w:rsidRDefault="00000000" w:rsidRPr="00000000" w14:paraId="0000009B">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Ver </w:t>
            </w:r>
            <w:r w:rsidDel="00000000" w:rsidR="00000000" w:rsidRPr="00000000">
              <w:rPr>
                <w:rFonts w:ascii="Tahoma" w:cs="Tahoma" w:eastAsia="Tahoma" w:hAnsi="Tahoma"/>
                <w:b w:val="1"/>
                <w:sz w:val="20"/>
                <w:szCs w:val="20"/>
                <w:rtl w:val="0"/>
              </w:rPr>
              <w:t xml:space="preserve">artículo 89</w:t>
            </w:r>
            <w:r w:rsidDel="00000000" w:rsidR="00000000" w:rsidRPr="00000000">
              <w:rPr>
                <w:rFonts w:ascii="Tahoma" w:cs="Tahoma" w:eastAsia="Tahoma" w:hAnsi="Tahoma"/>
                <w:sz w:val="20"/>
                <w:szCs w:val="20"/>
                <w:rtl w:val="0"/>
              </w:rPr>
              <w:t xml:space="preserve"> de la LCSP para contratos de </w:t>
            </w:r>
            <w:r w:rsidDel="00000000" w:rsidR="00000000" w:rsidRPr="00000000">
              <w:rPr>
                <w:rFonts w:ascii="Tahoma" w:cs="Tahoma" w:eastAsia="Tahoma" w:hAnsi="Tahoma"/>
                <w:b w:val="1"/>
                <w:sz w:val="20"/>
                <w:szCs w:val="20"/>
                <w:rtl w:val="0"/>
              </w:rPr>
              <w:t xml:space="preserve">suministro</w:t>
            </w:r>
            <w:r w:rsidDel="00000000" w:rsidR="00000000" w:rsidRPr="00000000">
              <w:rPr>
                <w:rFonts w:ascii="Tahoma" w:cs="Tahoma" w:eastAsia="Tahoma" w:hAnsi="Tahoma"/>
                <w:sz w:val="20"/>
                <w:szCs w:val="20"/>
                <w:rtl w:val="0"/>
              </w:rPr>
              <w:t xml:space="preserve">.</w:t>
            </w:r>
          </w:p>
          <w:p w:rsidR="00000000" w:rsidDel="00000000" w:rsidP="00000000" w:rsidRDefault="00000000" w:rsidRPr="00000000" w14:paraId="0000009C">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Ver </w:t>
            </w:r>
            <w:r w:rsidDel="00000000" w:rsidR="00000000" w:rsidRPr="00000000">
              <w:rPr>
                <w:rFonts w:ascii="Tahoma" w:cs="Tahoma" w:eastAsia="Tahoma" w:hAnsi="Tahoma"/>
                <w:b w:val="1"/>
                <w:sz w:val="20"/>
                <w:szCs w:val="20"/>
                <w:rtl w:val="0"/>
              </w:rPr>
              <w:t xml:space="preserve">artículo 90</w:t>
            </w:r>
            <w:r w:rsidDel="00000000" w:rsidR="00000000" w:rsidRPr="00000000">
              <w:rPr>
                <w:rFonts w:ascii="Tahoma" w:cs="Tahoma" w:eastAsia="Tahoma" w:hAnsi="Tahoma"/>
                <w:sz w:val="20"/>
                <w:szCs w:val="20"/>
                <w:rtl w:val="0"/>
              </w:rPr>
              <w:t xml:space="preserve"> de la LCSP para contratos de </w:t>
            </w:r>
            <w:r w:rsidDel="00000000" w:rsidR="00000000" w:rsidRPr="00000000">
              <w:rPr>
                <w:rFonts w:ascii="Tahoma" w:cs="Tahoma" w:eastAsia="Tahoma" w:hAnsi="Tahoma"/>
                <w:b w:val="1"/>
                <w:sz w:val="20"/>
                <w:szCs w:val="20"/>
                <w:rtl w:val="0"/>
              </w:rPr>
              <w:t xml:space="preserve">servicio</w:t>
            </w:r>
            <w:r w:rsidDel="00000000" w:rsidR="00000000" w:rsidRPr="00000000">
              <w:rPr>
                <w:rFonts w:ascii="Tahoma" w:cs="Tahoma" w:eastAsia="Tahoma" w:hAnsi="Tahoma"/>
                <w:sz w:val="20"/>
                <w:szCs w:val="20"/>
                <w:rtl w:val="0"/>
              </w:rPr>
              <w:t xml:space="preserve">.</w:t>
            </w:r>
          </w:p>
          <w:p w:rsidR="00000000" w:rsidDel="00000000" w:rsidP="00000000" w:rsidRDefault="00000000" w:rsidRPr="00000000" w14:paraId="0000009D">
            <w:pPr>
              <w:jc w:val="both"/>
              <w:rPr>
                <w:rFonts w:ascii="Tahoma" w:cs="Tahoma" w:eastAsia="Tahoma" w:hAnsi="Tahoma"/>
                <w:i w:val="1"/>
                <w:sz w:val="20"/>
                <w:szCs w:val="20"/>
              </w:rPr>
            </w:pPr>
            <w:r w:rsidDel="00000000" w:rsidR="00000000" w:rsidRPr="00000000">
              <w:rPr>
                <w:rtl w:val="0"/>
              </w:rPr>
            </w:r>
          </w:p>
          <w:p w:rsidR="00000000" w:rsidDel="00000000" w:rsidP="00000000" w:rsidRDefault="00000000" w:rsidRPr="00000000" w14:paraId="0000009E">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En los expedientes de servicio y suministros no sujetos a regulación armonizada y en los de obras cuyo valor estimado sea inferior a 500.000 €, cuando la persona contratista sea una </w:t>
            </w:r>
            <w:r w:rsidDel="00000000" w:rsidR="00000000" w:rsidRPr="00000000">
              <w:rPr>
                <w:rFonts w:ascii="Tahoma" w:cs="Tahoma" w:eastAsia="Tahoma" w:hAnsi="Tahoma"/>
                <w:b w:val="1"/>
                <w:sz w:val="20"/>
                <w:szCs w:val="20"/>
                <w:rtl w:val="0"/>
              </w:rPr>
              <w:t xml:space="preserve">empresa de nueva creación</w:t>
            </w:r>
            <w:r w:rsidDel="00000000" w:rsidR="00000000" w:rsidRPr="00000000">
              <w:rPr>
                <w:rFonts w:ascii="Tahoma" w:cs="Tahoma" w:eastAsia="Tahoma" w:hAnsi="Tahoma"/>
                <w:sz w:val="20"/>
                <w:szCs w:val="20"/>
                <w:rtl w:val="0"/>
              </w:rPr>
              <w:t xml:space="preserve"> (antigüedad inferior a cinco años), su solvencia técnica o profesional se acreditará por uno o varios de los medios previstos en los artículos citados, sin que en ningún caso sea aplicable lo establecido en los apartados a) de dichos artículos, relativo a la ejecución de un número determinado de obras, suministros o servicios.</w:t>
            </w:r>
          </w:p>
          <w:p w:rsidR="00000000" w:rsidDel="00000000" w:rsidP="00000000" w:rsidRDefault="00000000" w:rsidRPr="00000000" w14:paraId="0000009F">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Indicar: </w:t>
              <w:tab/>
            </w:r>
          </w:p>
          <w:p w:rsidR="00000000" w:rsidDel="00000000" w:rsidP="00000000" w:rsidRDefault="00000000" w:rsidRPr="00000000" w14:paraId="000000A0">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A1">
            <w:pPr>
              <w:rPr>
                <w:rFonts w:ascii="Tahoma" w:cs="Tahoma" w:eastAsia="Tahoma" w:hAnsi="Tahoma"/>
                <w:sz w:val="20"/>
                <w:szCs w:val="20"/>
              </w:rPr>
            </w:pPr>
            <w:r w:rsidDel="00000000" w:rsidR="00000000" w:rsidRPr="00000000">
              <w:rPr>
                <w:rFonts w:ascii="Tahoma" w:cs="Tahoma" w:eastAsia="Tahoma" w:hAnsi="Tahoma"/>
                <w:b w:val="1"/>
                <w:sz w:val="20"/>
                <w:szCs w:val="20"/>
                <w:rtl w:val="0"/>
              </w:rPr>
              <w:t xml:space="preserve">Nombres y cualificación profesional del personal responsable de ejecutar la prestación</w:t>
            </w:r>
            <w:r w:rsidDel="00000000" w:rsidR="00000000" w:rsidRPr="00000000">
              <w:rPr>
                <w:rFonts w:ascii="Tahoma" w:cs="Tahoma" w:eastAsia="Tahoma" w:hAnsi="Tahoma"/>
                <w:sz w:val="20"/>
                <w:szCs w:val="20"/>
                <w:rtl w:val="0"/>
              </w:rPr>
              <w:t xml:space="preserve">: </w:t>
            </w:r>
            <w:r w:rsidDel="00000000" w:rsidR="00000000" w:rsidRPr="00000000">
              <w:rPr>
                <w:rFonts w:ascii="Arial Unicode MS" w:cs="Arial Unicode MS" w:eastAsia="Arial Unicode MS" w:hAnsi="Arial Unicode MS"/>
                <w:b w:val="1"/>
                <w:color w:val="000000"/>
                <w:sz w:val="20"/>
                <w:szCs w:val="20"/>
                <w:rtl w:val="0"/>
              </w:rPr>
              <w:t xml:space="preserve">☐</w:t>
            </w:r>
            <w:r w:rsidDel="00000000" w:rsidR="00000000" w:rsidRPr="00000000">
              <w:rPr>
                <w:rFonts w:ascii="Arial Unicode MS" w:cs="Arial Unicode MS" w:eastAsia="Arial Unicode MS" w:hAnsi="Arial Unicode MS"/>
                <w:color w:val="000000"/>
                <w:sz w:val="20"/>
                <w:szCs w:val="20"/>
                <w:rtl w:val="0"/>
              </w:rPr>
              <w:t xml:space="preserve"> SI   ☐ NO</w:t>
            </w:r>
            <w:r w:rsidDel="00000000" w:rsidR="00000000" w:rsidRPr="00000000">
              <w:rPr>
                <w:rtl w:val="0"/>
              </w:rPr>
            </w:r>
          </w:p>
          <w:p w:rsidR="00000000" w:rsidDel="00000000" w:rsidP="00000000" w:rsidRDefault="00000000" w:rsidRPr="00000000" w14:paraId="000000A2">
            <w:pP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Compromiso de dedicación de los medios personales y/o materiales suficientes para la ejecución: </w:t>
            </w:r>
          </w:p>
          <w:p w:rsidR="00000000" w:rsidDel="00000000" w:rsidP="00000000" w:rsidRDefault="00000000" w:rsidRPr="00000000" w14:paraId="000000A3">
            <w:pPr>
              <w:rPr>
                <w:rFonts w:ascii="Tahoma" w:cs="Tahoma" w:eastAsia="Tahoma" w:hAnsi="Tahoma"/>
                <w:color w:val="000000"/>
                <w:sz w:val="20"/>
                <w:szCs w:val="20"/>
              </w:rPr>
            </w:pPr>
            <w:r w:rsidDel="00000000" w:rsidR="00000000" w:rsidRPr="00000000">
              <w:rPr>
                <w:rFonts w:ascii="Arial Unicode MS" w:cs="Arial Unicode MS" w:eastAsia="Arial Unicode MS" w:hAnsi="Arial Unicode MS"/>
                <w:color w:val="000000"/>
                <w:sz w:val="20"/>
                <w:szCs w:val="20"/>
                <w:rtl w:val="0"/>
              </w:rPr>
              <w:t xml:space="preserve">☐ SI</w:t>
            </w:r>
          </w:p>
          <w:p w:rsidR="00000000" w:rsidDel="00000000" w:rsidP="00000000" w:rsidRDefault="00000000" w:rsidRPr="00000000" w14:paraId="000000A4">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Se consideran medios suficientes como mínimo los siguientes (</w:t>
            </w:r>
            <w:r w:rsidDel="00000000" w:rsidR="00000000" w:rsidRPr="00000000">
              <w:rPr>
                <w:rFonts w:ascii="Tahoma" w:cs="Tahoma" w:eastAsia="Tahoma" w:hAnsi="Tahoma"/>
                <w:i w:val="1"/>
                <w:sz w:val="20"/>
                <w:szCs w:val="20"/>
                <w:rtl w:val="0"/>
              </w:rPr>
              <w:t xml:space="preserve">relación detallada de los mismos, en los expedientes tramitados mediante procedimiento abierto simplificado abreviado hay que describirlo también en el PPT</w:t>
            </w:r>
            <w:r w:rsidDel="00000000" w:rsidR="00000000" w:rsidRPr="00000000">
              <w:rPr>
                <w:rFonts w:ascii="Tahoma" w:cs="Tahoma" w:eastAsia="Tahoma" w:hAnsi="Tahoma"/>
                <w:sz w:val="20"/>
                <w:szCs w:val="20"/>
                <w:rtl w:val="0"/>
              </w:rPr>
              <w:t xml:space="preserve">):</w:t>
            </w:r>
          </w:p>
          <w:p w:rsidR="00000000" w:rsidDel="00000000" w:rsidP="00000000" w:rsidRDefault="00000000" w:rsidRPr="00000000" w14:paraId="000000A5">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w:t>
            </w:r>
            <w:r w:rsidDel="00000000" w:rsidR="00000000" w:rsidRPr="00000000">
              <w:rPr>
                <w:rFonts w:ascii="Tahoma" w:cs="Tahoma" w:eastAsia="Tahoma" w:hAnsi="Tahoma"/>
                <w:sz w:val="20"/>
                <w:szCs w:val="20"/>
                <w:u w:val="single"/>
                <w:rtl w:val="0"/>
              </w:rPr>
              <w:t xml:space="preserve">MEDIOS HUMANOS</w:t>
            </w:r>
            <w:r w:rsidDel="00000000" w:rsidR="00000000" w:rsidRPr="00000000">
              <w:rPr>
                <w:rFonts w:ascii="Tahoma" w:cs="Tahoma" w:eastAsia="Tahoma" w:hAnsi="Tahoma"/>
                <w:sz w:val="20"/>
                <w:szCs w:val="20"/>
                <w:rtl w:val="0"/>
              </w:rPr>
              <w:t xml:space="preserve">:</w:t>
            </w:r>
          </w:p>
          <w:p w:rsidR="00000000" w:rsidDel="00000000" w:rsidP="00000000" w:rsidRDefault="00000000" w:rsidRPr="00000000" w14:paraId="000000A6">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w:t>
            </w:r>
            <w:r w:rsidDel="00000000" w:rsidR="00000000" w:rsidRPr="00000000">
              <w:rPr>
                <w:rFonts w:ascii="Tahoma" w:cs="Tahoma" w:eastAsia="Tahoma" w:hAnsi="Tahoma"/>
                <w:sz w:val="20"/>
                <w:szCs w:val="20"/>
                <w:u w:val="single"/>
                <w:rtl w:val="0"/>
              </w:rPr>
              <w:t xml:space="preserve">MEDIOS MATERIALES</w:t>
            </w:r>
            <w:r w:rsidDel="00000000" w:rsidR="00000000" w:rsidRPr="00000000">
              <w:rPr>
                <w:rFonts w:ascii="Tahoma" w:cs="Tahoma" w:eastAsia="Tahoma" w:hAnsi="Tahoma"/>
                <w:sz w:val="20"/>
                <w:szCs w:val="20"/>
                <w:rtl w:val="0"/>
              </w:rPr>
              <w:t xml:space="preserve">:</w:t>
            </w:r>
          </w:p>
          <w:p w:rsidR="00000000" w:rsidDel="00000000" w:rsidP="00000000" w:rsidRDefault="00000000" w:rsidRPr="00000000" w14:paraId="000000A7">
            <w:pPr>
              <w:rPr>
                <w:rFonts w:ascii="Tahoma" w:cs="Tahoma" w:eastAsia="Tahoma" w:hAnsi="Tahoma"/>
                <w:b w:val="1"/>
                <w:sz w:val="20"/>
                <w:szCs w:val="20"/>
              </w:rPr>
            </w:pPr>
            <w:r w:rsidDel="00000000" w:rsidR="00000000" w:rsidRPr="00000000">
              <w:rPr>
                <w:rFonts w:ascii="Arial Unicode MS" w:cs="Arial Unicode MS" w:eastAsia="Arial Unicode MS" w:hAnsi="Arial Unicode MS"/>
                <w:color w:val="000000"/>
                <w:sz w:val="20"/>
                <w:szCs w:val="20"/>
                <w:rtl w:val="0"/>
              </w:rPr>
              <w:t xml:space="preserve">☐ NO</w:t>
            </w:r>
            <w:r w:rsidDel="00000000" w:rsidR="00000000" w:rsidRPr="00000000">
              <w:rPr>
                <w:rtl w:val="0"/>
              </w:rPr>
            </w:r>
          </w:p>
          <w:p w:rsidR="00000000" w:rsidDel="00000000" w:rsidP="00000000" w:rsidRDefault="00000000" w:rsidRPr="00000000" w14:paraId="000000A8">
            <w:pPr>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Presentación de certificados expedidos por organismos independientes acreditativos del cumplimiento de normas de garantía de la calidad o de gestión medioambiental (contratos sujetos a regulación armonizada): </w:t>
            </w:r>
          </w:p>
          <w:p w:rsidR="00000000" w:rsidDel="00000000" w:rsidP="00000000" w:rsidRDefault="00000000" w:rsidRPr="00000000" w14:paraId="000000A9">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De acuerdo a lo establecido en el artículo 93 de la LCSP, las personas licitadoras deberán acreditar el cumplimiento de las normas de garantía de calidad y de gestión medioambiental a través de la presentación de las siguientes Certificaciones o equivalentes homologadas:</w:t>
            </w:r>
          </w:p>
          <w:p w:rsidR="00000000" w:rsidDel="00000000" w:rsidP="00000000" w:rsidRDefault="00000000" w:rsidRPr="00000000" w14:paraId="000000AA">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Indicar: </w:t>
            </w:r>
          </w:p>
        </w:tc>
      </w:tr>
    </w:tbl>
    <w:p w:rsidR="00000000" w:rsidDel="00000000" w:rsidP="00000000" w:rsidRDefault="00000000" w:rsidRPr="00000000" w14:paraId="000000AB">
      <w:pPr>
        <w:rPr>
          <w:rFonts w:ascii="Tahoma" w:cs="Tahoma" w:eastAsia="Tahoma" w:hAnsi="Tahoma"/>
          <w:sz w:val="20"/>
          <w:szCs w:val="20"/>
        </w:rPr>
      </w:pPr>
      <w:r w:rsidDel="00000000" w:rsidR="00000000" w:rsidRPr="00000000">
        <w:rPr>
          <w:rtl w:val="0"/>
        </w:rPr>
      </w:r>
    </w:p>
    <w:tbl>
      <w:tblPr>
        <w:tblStyle w:val="Table18"/>
        <w:tblW w:w="8494.0" w:type="dxa"/>
        <w:jc w:val="left"/>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8494"/>
        <w:tblGridChange w:id="0">
          <w:tblGrid>
            <w:gridCol w:w="849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d9d9d9" w:val="clear"/>
            <w:tcMar>
              <w:left w:w="68.0" w:type="dxa"/>
            </w:tcMar>
          </w:tcPr>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1" w:right="0" w:hanging="360"/>
              <w:jc w:val="both"/>
              <w:rPr>
                <w:rFonts w:ascii="Tahoma" w:cs="Tahoma" w:eastAsia="Tahoma" w:hAnsi="Tahoma"/>
                <w:i w:val="0"/>
                <w:smallCaps w:val="0"/>
                <w:strike w:val="0"/>
                <w:color w:val="000000"/>
                <w:sz w:val="20"/>
                <w:szCs w:val="20"/>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CRITERIOS DE ADJUDICACIÓN Y BAREMOS DE VALORACIÓN:</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68.0" w:type="dxa"/>
            </w:tcMar>
          </w:tcPr>
          <w:p w:rsidR="00000000" w:rsidDel="00000000" w:rsidP="00000000" w:rsidRDefault="00000000" w:rsidRPr="00000000" w14:paraId="000000AD">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(De conformidad con lo indicado en los artículos 145 y 146 de la LCSP).</w:t>
            </w:r>
          </w:p>
          <w:p w:rsidR="00000000" w:rsidDel="00000000" w:rsidP="00000000" w:rsidRDefault="00000000" w:rsidRPr="00000000" w14:paraId="000000AE">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AF">
            <w:pP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-Será necesario </w:t>
            </w:r>
            <w:r w:rsidDel="00000000" w:rsidR="00000000" w:rsidRPr="00000000">
              <w:rPr>
                <w:rFonts w:ascii="Tahoma" w:cs="Tahoma" w:eastAsia="Tahoma" w:hAnsi="Tahoma"/>
                <w:b w:val="1"/>
                <w:i w:val="1"/>
                <w:sz w:val="20"/>
                <w:szCs w:val="20"/>
                <w:u w:val="single"/>
                <w:rtl w:val="0"/>
              </w:rPr>
              <w:t xml:space="preserve">justificar</w:t>
            </w:r>
            <w:r w:rsidDel="00000000" w:rsidR="00000000" w:rsidRPr="00000000">
              <w:rPr>
                <w:rFonts w:ascii="Tahoma" w:cs="Tahoma" w:eastAsia="Tahoma" w:hAnsi="Tahoma"/>
                <w:i w:val="1"/>
                <w:sz w:val="20"/>
                <w:szCs w:val="20"/>
                <w:rtl w:val="0"/>
              </w:rPr>
              <w:t xml:space="preserve"> cada uno de los criterios de adjudicación que se propongan, así como indicar la </w:t>
            </w:r>
            <w:r w:rsidDel="00000000" w:rsidR="00000000" w:rsidRPr="00000000">
              <w:rPr>
                <w:rFonts w:ascii="Tahoma" w:cs="Tahoma" w:eastAsia="Tahoma" w:hAnsi="Tahoma"/>
                <w:b w:val="1"/>
                <w:i w:val="1"/>
                <w:sz w:val="20"/>
                <w:szCs w:val="20"/>
                <w:u w:val="single"/>
                <w:rtl w:val="0"/>
              </w:rPr>
              <w:t xml:space="preserve">documentación</w:t>
            </w:r>
            <w:r w:rsidDel="00000000" w:rsidR="00000000" w:rsidRPr="00000000">
              <w:rPr>
                <w:rFonts w:ascii="Tahoma" w:cs="Tahoma" w:eastAsia="Tahoma" w:hAnsi="Tahoma"/>
                <w:i w:val="1"/>
                <w:sz w:val="20"/>
                <w:szCs w:val="20"/>
                <w:rtl w:val="0"/>
              </w:rPr>
              <w:t xml:space="preserve"> que en su caso tengan que aportar las personas licitadoras.</w:t>
            </w:r>
          </w:p>
          <w:p w:rsidR="00000000" w:rsidDel="00000000" w:rsidP="00000000" w:rsidRDefault="00000000" w:rsidRPr="00000000" w14:paraId="000000B0">
            <w:pP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La suma total del valor asignado a los criterios de adjudicación tiene que dar un valor igual a </w:t>
            </w:r>
            <w:r w:rsidDel="00000000" w:rsidR="00000000" w:rsidRPr="00000000">
              <w:rPr>
                <w:rFonts w:ascii="Tahoma" w:cs="Tahoma" w:eastAsia="Tahoma" w:hAnsi="Tahoma"/>
                <w:i w:val="1"/>
                <w:sz w:val="20"/>
                <w:szCs w:val="20"/>
                <w:u w:val="single"/>
                <w:rtl w:val="0"/>
              </w:rPr>
              <w:t xml:space="preserve">100 puntos</w:t>
            </w:r>
            <w:r w:rsidDel="00000000" w:rsidR="00000000" w:rsidRPr="00000000">
              <w:rPr>
                <w:rFonts w:ascii="Tahoma" w:cs="Tahoma" w:eastAsia="Tahoma" w:hAnsi="Tahoma"/>
                <w:i w:val="1"/>
                <w:sz w:val="20"/>
                <w:szCs w:val="20"/>
                <w:rtl w:val="0"/>
              </w:rPr>
              <w:t xml:space="preserve">.</w:t>
            </w:r>
          </w:p>
          <w:p w:rsidR="00000000" w:rsidDel="00000000" w:rsidP="00000000" w:rsidRDefault="00000000" w:rsidRPr="00000000" w14:paraId="000000B1">
            <w:pP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-Cuando el único criterio a valorar sea solo el precio hay que justificar el motivo: </w:t>
            </w:r>
          </w:p>
          <w:p w:rsidR="00000000" w:rsidDel="00000000" w:rsidP="00000000" w:rsidRDefault="00000000" w:rsidRPr="00000000" w14:paraId="000000B2">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B3">
            <w:pPr>
              <w:rPr>
                <w:rFonts w:ascii="Tahoma" w:cs="Tahoma" w:eastAsia="Tahoma" w:hAnsi="Tahoma"/>
                <w:sz w:val="20"/>
                <w:szCs w:val="20"/>
              </w:rPr>
            </w:pPr>
            <w:r w:rsidDel="00000000" w:rsidR="00000000" w:rsidRPr="00000000">
              <w:rPr>
                <w:rFonts w:ascii="Tahoma" w:cs="Tahoma" w:eastAsia="Tahoma" w:hAnsi="Tahoma"/>
                <w:sz w:val="20"/>
                <w:szCs w:val="20"/>
                <w:u w:val="single"/>
                <w:rtl w:val="0"/>
              </w:rPr>
              <w:t xml:space="preserve">A). -CRITERIOS DE ADJUDICACIÓN VALORADOS MEDIANTE LA APLICACIÓN DE FÓRMULAS</w:t>
            </w:r>
            <w:r w:rsidDel="00000000" w:rsidR="00000000" w:rsidRPr="00000000">
              <w:rPr>
                <w:rFonts w:ascii="Tahoma" w:cs="Tahoma" w:eastAsia="Tahoma" w:hAnsi="Tahoma"/>
                <w:sz w:val="20"/>
                <w:szCs w:val="20"/>
                <w:rtl w:val="0"/>
              </w:rPr>
              <w:t xml:space="preserve">: </w:t>
            </w:r>
          </w:p>
          <w:p w:rsidR="00000000" w:rsidDel="00000000" w:rsidP="00000000" w:rsidRDefault="00000000" w:rsidRPr="00000000" w14:paraId="000000B4">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B5">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1). Oferta económica: hasta un máximo de XX puntos.</w:t>
            </w:r>
          </w:p>
          <w:p w:rsidR="00000000" w:rsidDel="00000000" w:rsidP="00000000" w:rsidRDefault="00000000" w:rsidRPr="00000000" w14:paraId="000000B6">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B7">
            <w:pP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(Fórmula recomendada:  La máxima puntuación la obtendrá la oferta económica más baja de las admitidas, y, para el resto de las ofertas, tendrán la puntuación que les correspondan de acuerdo con un criterio de proporcionalidad inversa según la siguiente fórmula: </w:t>
              <w:tab/>
            </w:r>
          </w:p>
          <w:p w:rsidR="00000000" w:rsidDel="00000000" w:rsidP="00000000" w:rsidRDefault="00000000" w:rsidRPr="00000000" w14:paraId="000000B8">
            <w:pPr>
              <w:rPr>
                <w:rFonts w:ascii="Tahoma" w:cs="Tahoma" w:eastAsia="Tahoma" w:hAnsi="Tahoma"/>
                <w:i w:val="1"/>
                <w:sz w:val="20"/>
                <w:szCs w:val="20"/>
              </w:rPr>
            </w:pPr>
            <w:r w:rsidDel="00000000" w:rsidR="00000000" w:rsidRPr="00000000">
              <w:rPr>
                <w:rtl w:val="0"/>
              </w:rPr>
            </w:r>
          </w:p>
          <w:p w:rsidR="00000000" w:rsidDel="00000000" w:rsidP="00000000" w:rsidRDefault="00000000" w:rsidRPr="00000000" w14:paraId="000000B9">
            <w:pP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Puntos: MO * Puntos asignados a este criterio (XX puntos) / OV.</w:t>
            </w:r>
          </w:p>
          <w:p w:rsidR="00000000" w:rsidDel="00000000" w:rsidP="00000000" w:rsidRDefault="00000000" w:rsidRPr="00000000" w14:paraId="000000BA">
            <w:pP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Siendo:</w:t>
            </w:r>
          </w:p>
          <w:p w:rsidR="00000000" w:rsidDel="00000000" w:rsidP="00000000" w:rsidRDefault="00000000" w:rsidRPr="00000000" w14:paraId="000000BB">
            <w:pP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OV: Oferta a valorar.</w:t>
            </w:r>
          </w:p>
          <w:p w:rsidR="00000000" w:rsidDel="00000000" w:rsidP="00000000" w:rsidRDefault="00000000" w:rsidRPr="00000000" w14:paraId="000000BC">
            <w:pPr>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MO: Importe de la mejor oferta.)</w:t>
            </w:r>
          </w:p>
          <w:p w:rsidR="00000000" w:rsidDel="00000000" w:rsidP="00000000" w:rsidRDefault="00000000" w:rsidRPr="00000000" w14:paraId="000000BD">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BE">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2). (…)</w:t>
            </w:r>
          </w:p>
          <w:p w:rsidR="00000000" w:rsidDel="00000000" w:rsidP="00000000" w:rsidRDefault="00000000" w:rsidRPr="00000000" w14:paraId="000000BF">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Justificación:</w:t>
            </w:r>
          </w:p>
          <w:p w:rsidR="00000000" w:rsidDel="00000000" w:rsidP="00000000" w:rsidRDefault="00000000" w:rsidRPr="00000000" w14:paraId="000000C0">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C1">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3). (…)</w:t>
            </w:r>
          </w:p>
          <w:p w:rsidR="00000000" w:rsidDel="00000000" w:rsidP="00000000" w:rsidRDefault="00000000" w:rsidRPr="00000000" w14:paraId="000000C2">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Justificación:</w:t>
            </w:r>
          </w:p>
          <w:p w:rsidR="00000000" w:rsidDel="00000000" w:rsidP="00000000" w:rsidRDefault="00000000" w:rsidRPr="00000000" w14:paraId="000000C3">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C4">
            <w:pPr>
              <w:rPr>
                <w:rFonts w:ascii="Tahoma" w:cs="Tahoma" w:eastAsia="Tahoma" w:hAnsi="Tahoma"/>
                <w:sz w:val="20"/>
                <w:szCs w:val="20"/>
              </w:rPr>
            </w:pPr>
            <w:r w:rsidDel="00000000" w:rsidR="00000000" w:rsidRPr="00000000">
              <w:rPr>
                <w:rFonts w:ascii="Tahoma" w:cs="Tahoma" w:eastAsia="Tahoma" w:hAnsi="Tahoma"/>
                <w:sz w:val="20"/>
                <w:szCs w:val="20"/>
                <w:u w:val="single"/>
                <w:rtl w:val="0"/>
              </w:rPr>
              <w:t xml:space="preserve">B). -CRITERIOS DE ADJUDICACIÓN VALORADOS MEDIANTE UN JUICIO DE VALOR</w:t>
            </w:r>
            <w:r w:rsidDel="00000000" w:rsidR="00000000" w:rsidRPr="00000000">
              <w:rPr>
                <w:rFonts w:ascii="Tahoma" w:cs="Tahoma" w:eastAsia="Tahoma" w:hAnsi="Tahoma"/>
                <w:sz w:val="20"/>
                <w:szCs w:val="20"/>
                <w:rtl w:val="0"/>
              </w:rPr>
              <w:t xml:space="preserve">: </w:t>
            </w:r>
          </w:p>
          <w:p w:rsidR="00000000" w:rsidDel="00000000" w:rsidP="00000000" w:rsidRDefault="00000000" w:rsidRPr="00000000" w14:paraId="000000C5">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(Describir el detalle de los aspectos sujetos a evaluación, estableciendo las reglas concretas de valoración)</w:t>
            </w:r>
          </w:p>
          <w:p w:rsidR="00000000" w:rsidDel="00000000" w:rsidP="00000000" w:rsidRDefault="00000000" w:rsidRPr="00000000" w14:paraId="000000C6">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1). Criterio 1: denominación criterio, descripción del contenido de la documentación a aportar, máximo puntuación asignada.</w:t>
            </w:r>
          </w:p>
          <w:p w:rsidR="00000000" w:rsidDel="00000000" w:rsidP="00000000" w:rsidRDefault="00000000" w:rsidRPr="00000000" w14:paraId="000000C7">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2). Criterio 2: denominación criterio, descripción del contenido de la documentación a aportar, máximo puntuación asignada.</w:t>
            </w:r>
          </w:p>
          <w:p w:rsidR="00000000" w:rsidDel="00000000" w:rsidP="00000000" w:rsidRDefault="00000000" w:rsidRPr="00000000" w14:paraId="000000C8">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w:t>
            </w:r>
          </w:p>
          <w:p w:rsidR="00000000" w:rsidDel="00000000" w:rsidP="00000000" w:rsidRDefault="00000000" w:rsidRPr="00000000" w14:paraId="000000C9">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Justificación:</w:t>
            </w:r>
          </w:p>
          <w:p w:rsidR="00000000" w:rsidDel="00000000" w:rsidP="00000000" w:rsidRDefault="00000000" w:rsidRPr="00000000" w14:paraId="000000CA">
            <w:pPr>
              <w:spacing w:after="240" w:before="60" w:line="240" w:lineRule="auto"/>
              <w:jc w:val="both"/>
              <w:rPr>
                <w:rFonts w:ascii="Tahoma" w:cs="Tahoma" w:eastAsia="Tahoma" w:hAnsi="Tahoma"/>
                <w:sz w:val="20"/>
                <w:szCs w:val="20"/>
              </w:rPr>
            </w:pPr>
            <w:r w:rsidDel="00000000" w:rsidR="00000000" w:rsidRPr="00000000">
              <w:rPr>
                <w:rFonts w:ascii="Tahoma" w:cs="Tahoma" w:eastAsia="Tahoma" w:hAnsi="Tahoma"/>
                <w:b w:val="1"/>
                <w:sz w:val="20"/>
                <w:szCs w:val="20"/>
                <w:rtl w:val="0"/>
              </w:rPr>
              <w:t xml:space="preserve">ATRIBUCIÓN DE PUNTOS EN LOS CRITERIOS DE ADJUDICACIÓN PONDERABLES EN FUNCIÓN DE UN JUICIO DE VALOR</w:t>
            </w:r>
            <w:r w:rsidDel="00000000" w:rsidR="00000000" w:rsidRPr="00000000">
              <w:rPr>
                <w:rFonts w:ascii="Tahoma" w:cs="Tahoma" w:eastAsia="Tahoma" w:hAnsi="Tahoma"/>
                <w:sz w:val="20"/>
                <w:szCs w:val="20"/>
                <w:rtl w:val="0"/>
              </w:rPr>
              <w:t xml:space="preserve">: Estos criterios serán evaluados mediante una valoración técnica efectuada por los servicios dependientes de la UNIA, cuyo informe-propuesta de valoración será sometido a la consideración de la Mesa de Contratación. Para ello, se realizará la valoración del conjunto de los aspectos técnicos de la oferta, ponderando los medios acreditados y propuestos y la documentación aportada y señalada a tal fin en el PCAP - documentación relativa a los criterios de adjudicación valorados mediante juicio de valor, atendiendo a: su alcance y naturaleza, la garantía que los mismos merezcan, y la mayor o menor relación que guarden con el objeto del contrato, considerando muy especialmente la adecuación y coherencia con lo establecido en el PPT, sin que se puedan valorar, en consecuencia, aspectos, programas o proyectos indiferenciados y genéricos.</w:t>
            </w:r>
          </w:p>
          <w:p w:rsidR="00000000" w:rsidDel="00000000" w:rsidP="00000000" w:rsidRDefault="00000000" w:rsidRPr="00000000" w14:paraId="000000CB">
            <w:pPr>
              <w:spacing w:after="240" w:before="60" w:line="240" w:lineRule="auto"/>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GRADUACIÓN APLICABLE: se establece para cada uno de los ítems que comprende los criterios de juicio de valor:</w:t>
            </w:r>
          </w:p>
          <w:p w:rsidR="00000000" w:rsidDel="00000000" w:rsidP="00000000" w:rsidRDefault="00000000" w:rsidRPr="00000000" w14:paraId="000000CC">
            <w:pPr>
              <w:spacing w:after="240" w:before="240" w:line="240" w:lineRule="auto"/>
              <w:ind w:left="840" w:hanging="28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ahoma" w:cs="Tahoma" w:eastAsia="Tahoma" w:hAnsi="Tahoma"/>
                <w:sz w:val="20"/>
                <w:szCs w:val="20"/>
                <w:rtl w:val="0"/>
              </w:rPr>
              <w:t xml:space="preserve">INSUFICIENTE (25% puntos): La información suministrada no se refiere a todos los apartados o, aunque sí contempla todos los apartados, no concreta o no desarrolla la adecuación y coherencia con lo establecido en el PPT.</w:t>
            </w:r>
          </w:p>
          <w:p w:rsidR="00000000" w:rsidDel="00000000" w:rsidP="00000000" w:rsidRDefault="00000000" w:rsidRPr="00000000" w14:paraId="000000CD">
            <w:pPr>
              <w:spacing w:after="240" w:before="240" w:line="240" w:lineRule="auto"/>
              <w:ind w:left="840" w:hanging="28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ahoma" w:cs="Tahoma" w:eastAsia="Tahoma" w:hAnsi="Tahoma"/>
                <w:sz w:val="20"/>
                <w:szCs w:val="20"/>
                <w:rtl w:val="0"/>
              </w:rPr>
              <w:t xml:space="preserve">MEDIANA (50% puntos): La información suministrada se refiere a todos los apartados, pero la adecuación y coherencia con lo establecido en el PPT no está suficientemente concretadas o desarrolladas.</w:t>
            </w:r>
          </w:p>
          <w:p w:rsidR="00000000" w:rsidDel="00000000" w:rsidP="00000000" w:rsidRDefault="00000000" w:rsidRPr="00000000" w14:paraId="000000CE">
            <w:pPr>
              <w:spacing w:after="240" w:before="240" w:line="240" w:lineRule="auto"/>
              <w:ind w:left="840" w:hanging="28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ahoma" w:cs="Tahoma" w:eastAsia="Tahoma" w:hAnsi="Tahoma"/>
                <w:sz w:val="20"/>
                <w:szCs w:val="20"/>
                <w:rtl w:val="0"/>
              </w:rPr>
              <w:t xml:space="preserve">BUENA (75% puntos): La información suministrada se refiere a todos los apartados y la adecuación y coherencia con lo establecido en el PPT está concretada y desarrollada.</w:t>
            </w:r>
          </w:p>
          <w:p w:rsidR="00000000" w:rsidDel="00000000" w:rsidP="00000000" w:rsidRDefault="00000000" w:rsidRPr="00000000" w14:paraId="000000CF">
            <w:pPr>
              <w:spacing w:after="240" w:before="240" w:line="240" w:lineRule="auto"/>
              <w:ind w:left="840" w:hanging="280"/>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ahoma" w:cs="Tahoma" w:eastAsia="Tahoma" w:hAnsi="Tahoma"/>
                <w:sz w:val="20"/>
                <w:szCs w:val="20"/>
                <w:rtl w:val="0"/>
              </w:rPr>
              <w:t xml:space="preserve">EXCELENTE (100% puntos): La información suministrada concreta y desarrolla la adecuación y coherencia con lo establecido en el PPT de forma que satisface plenamente las expectativas, demostrando una propuesta excepcional de alta calidad en la prestación.</w:t>
            </w:r>
          </w:p>
          <w:p w:rsidR="00000000" w:rsidDel="00000000" w:rsidP="00000000" w:rsidRDefault="00000000" w:rsidRPr="00000000" w14:paraId="000000D0">
            <w:pPr>
              <w:spacing w:after="240" w:before="240" w:lineRule="auto"/>
              <w:ind w:left="840" w:hanging="280"/>
              <w:rPr>
                <w:rFonts w:ascii="Tahoma" w:cs="Tahoma" w:eastAsia="Tahoma" w:hAnsi="Tahoma"/>
                <w:sz w:val="20"/>
                <w:szCs w:val="20"/>
              </w:rPr>
            </w:pPr>
            <w:r w:rsidDel="00000000" w:rsidR="00000000" w:rsidRPr="00000000">
              <w:rPr>
                <w:rFonts w:ascii="Tahoma" w:cs="Tahoma" w:eastAsia="Tahoma" w:hAnsi="Tahoma"/>
                <w:sz w:val="20"/>
                <w:szCs w:val="20"/>
                <w:rtl w:val="0"/>
              </w:rPr>
              <w:t xml:space="preserve">-</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ahoma" w:cs="Tahoma" w:eastAsia="Tahoma" w:hAnsi="Tahoma"/>
                <w:sz w:val="20"/>
                <w:szCs w:val="20"/>
                <w:rtl w:val="0"/>
              </w:rPr>
              <w:t xml:space="preserve">Si la información suministrada no es aplicable: No se puntuará.</w:t>
            </w:r>
          </w:p>
          <w:p w:rsidR="00000000" w:rsidDel="00000000" w:rsidP="00000000" w:rsidRDefault="00000000" w:rsidRPr="00000000" w14:paraId="000000D1">
            <w:pPr>
              <w:jc w:val="both"/>
              <w:rPr>
                <w:rFonts w:ascii="Tahoma" w:cs="Tahoma" w:eastAsia="Tahoma" w:hAnsi="Tahoma"/>
                <w:sz w:val="20"/>
                <w:szCs w:val="20"/>
              </w:rPr>
            </w:pPr>
            <w:r w:rsidDel="00000000" w:rsidR="00000000" w:rsidRPr="00000000">
              <w:rPr>
                <w:rFonts w:ascii="Tahoma" w:cs="Tahoma" w:eastAsia="Tahoma" w:hAnsi="Tahoma"/>
                <w:b w:val="1"/>
                <w:sz w:val="20"/>
                <w:szCs w:val="20"/>
                <w:rtl w:val="0"/>
              </w:rPr>
              <w:t xml:space="preserve">Umbral mínimo de puntuación acumulada en los criterios de adjudicación ponderables en función de un juicio de valor necesaria para continuar en el proceso selectivo:</w:t>
            </w:r>
            <w:r w:rsidDel="00000000" w:rsidR="00000000" w:rsidRPr="00000000">
              <w:rPr>
                <w:rFonts w:ascii="Tahoma" w:cs="Tahoma" w:eastAsia="Tahoma" w:hAnsi="Tahoma"/>
                <w:sz w:val="20"/>
                <w:szCs w:val="20"/>
                <w:rtl w:val="0"/>
              </w:rPr>
              <w:t xml:space="preserve"> Será necesario obtener al menos una puntuación del _______ % del total asignado en estos criterios.</w:t>
            </w:r>
          </w:p>
          <w:p w:rsidR="00000000" w:rsidDel="00000000" w:rsidP="00000000" w:rsidRDefault="00000000" w:rsidRPr="00000000" w14:paraId="000000D2">
            <w:pPr>
              <w:spacing w:after="240" w:before="60" w:lineRule="auto"/>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Parámetros objetivos para considerar una oferta anormalmente baja:</w:t>
            </w:r>
          </w:p>
          <w:p w:rsidR="00000000" w:rsidDel="00000000" w:rsidP="00000000" w:rsidRDefault="00000000" w:rsidRPr="00000000" w14:paraId="000000D3">
            <w:pPr>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0D4">
      <w:pPr>
        <w:rPr>
          <w:rFonts w:ascii="Tahoma" w:cs="Tahoma" w:eastAsia="Tahoma" w:hAnsi="Tahoma"/>
          <w:sz w:val="20"/>
          <w:szCs w:val="20"/>
        </w:rPr>
      </w:pPr>
      <w:r w:rsidDel="00000000" w:rsidR="00000000" w:rsidRPr="00000000">
        <w:rPr>
          <w:rtl w:val="0"/>
        </w:rPr>
      </w:r>
    </w:p>
    <w:tbl>
      <w:tblPr>
        <w:tblStyle w:val="Table19"/>
        <w:tblW w:w="8494.0" w:type="dxa"/>
        <w:jc w:val="left"/>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8494"/>
        <w:tblGridChange w:id="0">
          <w:tblGrid>
            <w:gridCol w:w="849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d9d9d9" w:val="clear"/>
            <w:tcMar>
              <w:left w:w="68.0" w:type="dxa"/>
            </w:tcMar>
          </w:tcPr>
          <w:p w:rsidR="00000000" w:rsidDel="00000000" w:rsidP="00000000" w:rsidRDefault="00000000" w:rsidRPr="00000000" w14:paraId="000000D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1" w:right="0" w:hanging="360"/>
              <w:jc w:val="both"/>
              <w:rPr>
                <w:rFonts w:ascii="Tahoma" w:cs="Tahoma" w:eastAsia="Tahoma" w:hAnsi="Tahoma"/>
                <w:i w:val="0"/>
                <w:smallCaps w:val="0"/>
                <w:strike w:val="0"/>
                <w:color w:val="000000"/>
                <w:sz w:val="20"/>
                <w:szCs w:val="20"/>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CONDICIONES ESPECIALES DE EJECUCIÓN DEL CONTRATO:</w:t>
            </w:r>
          </w:p>
        </w:tc>
      </w:tr>
      <w:tr>
        <w:trPr>
          <w:cantSplit w:val="0"/>
          <w:trHeight w:val="878" w:hRule="atLeast"/>
          <w:tblHeader w:val="0"/>
        </w:trPr>
        <w:tc>
          <w:tcPr>
            <w:tcBorders>
              <w:top w:color="00000a" w:space="0" w:sz="4" w:val="single"/>
              <w:left w:color="00000a" w:space="0" w:sz="4" w:val="single"/>
              <w:bottom w:color="00000a" w:space="0" w:sz="4" w:val="single"/>
              <w:right w:color="00000a" w:space="0" w:sz="4" w:val="single"/>
            </w:tcBorders>
            <w:shd w:fill="ffffff" w:val="clear"/>
            <w:tcMar>
              <w:left w:w="68.0" w:type="dxa"/>
            </w:tcMar>
          </w:tcPr>
          <w:p w:rsidR="00000000" w:rsidDel="00000000" w:rsidP="00000000" w:rsidRDefault="00000000" w:rsidRPr="00000000" w14:paraId="000000D6">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En todo caso, será obligatorio el establecimiento de al menos una de las condiciones especiales de ejecución de carácter social, ético, medioambiental o de otro orden de conformidad con el artículo 202 de la LCSP:</w:t>
            </w:r>
          </w:p>
          <w:p w:rsidR="00000000" w:rsidDel="00000000" w:rsidP="00000000" w:rsidRDefault="00000000" w:rsidRPr="00000000" w14:paraId="000000D7">
            <w:pPr>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D8">
            <w:pPr>
              <w:rPr>
                <w:rFonts w:ascii="Tahoma" w:cs="Tahoma" w:eastAsia="Tahoma" w:hAnsi="Tahoma"/>
                <w:sz w:val="20"/>
                <w:szCs w:val="20"/>
              </w:rPr>
            </w:pPr>
            <w:r w:rsidDel="00000000" w:rsidR="00000000" w:rsidRPr="00000000">
              <w:rPr>
                <w:rFonts w:ascii="Tahoma" w:cs="Tahoma" w:eastAsia="Tahoma" w:hAnsi="Tahoma"/>
                <w:sz w:val="20"/>
                <w:szCs w:val="20"/>
                <w:rtl w:val="0"/>
              </w:rPr>
              <w:t xml:space="preserve">¿Tiene el carácter de obligaciones contractuales esenciales? </w:t>
            </w:r>
            <w:r w:rsidDel="00000000" w:rsidR="00000000" w:rsidRPr="00000000">
              <w:rPr>
                <w:rFonts w:ascii="Arial Unicode MS" w:cs="Arial Unicode MS" w:eastAsia="Arial Unicode MS" w:hAnsi="Arial Unicode MS"/>
                <w:color w:val="000000"/>
                <w:sz w:val="20"/>
                <w:szCs w:val="20"/>
                <w:rtl w:val="0"/>
              </w:rPr>
              <w:t xml:space="preserve">☐ SI   ☐ NO</w:t>
            </w:r>
            <w:r w:rsidDel="00000000" w:rsidR="00000000" w:rsidRPr="00000000">
              <w:rPr>
                <w:rFonts w:ascii="Tahoma" w:cs="Tahoma" w:eastAsia="Tahoma" w:hAnsi="Tahoma"/>
                <w:sz w:val="20"/>
                <w:szCs w:val="20"/>
                <w:rtl w:val="0"/>
              </w:rPr>
              <w:t xml:space="preserve"> </w:t>
            </w:r>
          </w:p>
          <w:p w:rsidR="00000000" w:rsidDel="00000000" w:rsidP="00000000" w:rsidRDefault="00000000" w:rsidRPr="00000000" w14:paraId="000000D9">
            <w:pPr>
              <w:jc w:val="both"/>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0DA">
      <w:pPr>
        <w:rPr>
          <w:rFonts w:ascii="Tahoma" w:cs="Tahoma" w:eastAsia="Tahoma" w:hAnsi="Tahoma"/>
          <w:sz w:val="20"/>
          <w:szCs w:val="20"/>
        </w:rPr>
      </w:pPr>
      <w:r w:rsidDel="00000000" w:rsidR="00000000" w:rsidRPr="00000000">
        <w:rPr>
          <w:rtl w:val="0"/>
        </w:rPr>
      </w:r>
    </w:p>
    <w:tbl>
      <w:tblPr>
        <w:tblStyle w:val="Table20"/>
        <w:tblW w:w="8494.0" w:type="dxa"/>
        <w:jc w:val="left"/>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8494"/>
        <w:tblGridChange w:id="0">
          <w:tblGrid>
            <w:gridCol w:w="849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d9d9d9" w:val="clear"/>
            <w:tcMar>
              <w:left w:w="68.0" w:type="dxa"/>
            </w:tcMar>
          </w:tcPr>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1" w:right="0" w:hanging="360"/>
              <w:jc w:val="both"/>
              <w:rPr>
                <w:rFonts w:ascii="Tahoma" w:cs="Tahoma" w:eastAsia="Tahoma" w:hAnsi="Tahoma"/>
                <w:i w:val="0"/>
                <w:smallCaps w:val="0"/>
                <w:strike w:val="0"/>
                <w:color w:val="000000"/>
                <w:sz w:val="20"/>
                <w:szCs w:val="20"/>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SUBCONTRATACIÓN:</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68.0" w:type="dxa"/>
            </w:tcMar>
          </w:tcPr>
          <w:p w:rsidR="00000000" w:rsidDel="00000000" w:rsidP="00000000" w:rsidRDefault="00000000" w:rsidRPr="00000000" w14:paraId="000000DC">
            <w:pPr>
              <w:rPr>
                <w:rFonts w:ascii="Tahoma" w:cs="Tahoma" w:eastAsia="Tahoma" w:hAnsi="Tahoma"/>
                <w:sz w:val="20"/>
                <w:szCs w:val="20"/>
              </w:rPr>
            </w:pPr>
            <w:r w:rsidDel="00000000" w:rsidR="00000000" w:rsidRPr="00000000">
              <w:rPr>
                <w:rFonts w:ascii="Arial Unicode MS" w:cs="Arial Unicode MS" w:eastAsia="Arial Unicode MS" w:hAnsi="Arial Unicode MS"/>
                <w:color w:val="000000"/>
                <w:sz w:val="20"/>
                <w:szCs w:val="20"/>
                <w:rtl w:val="0"/>
              </w:rPr>
              <w:t xml:space="preserve">☐ Descripción de las Tareas críticas que NO admiten subcontratación incluyendo su </w:t>
            </w:r>
            <w:r w:rsidDel="00000000" w:rsidR="00000000" w:rsidRPr="00000000">
              <w:rPr>
                <w:rFonts w:ascii="Tahoma" w:cs="Tahoma" w:eastAsia="Tahoma" w:hAnsi="Tahoma"/>
                <w:color w:val="000000"/>
                <w:sz w:val="20"/>
                <w:szCs w:val="20"/>
                <w:u w:val="single"/>
                <w:rtl w:val="0"/>
              </w:rPr>
              <w:t xml:space="preserve">Justificación</w:t>
            </w:r>
            <w:r w:rsidDel="00000000" w:rsidR="00000000" w:rsidRPr="00000000">
              <w:rPr>
                <w:rFonts w:ascii="Tahoma" w:cs="Tahoma" w:eastAsia="Tahoma" w:hAnsi="Tahoma"/>
                <w:color w:val="000000"/>
                <w:sz w:val="20"/>
                <w:szCs w:val="20"/>
                <w:rtl w:val="0"/>
              </w:rPr>
              <w:t xml:space="preserve">:</w:t>
            </w:r>
            <w:r w:rsidDel="00000000" w:rsidR="00000000" w:rsidRPr="00000000">
              <w:rPr>
                <w:rtl w:val="0"/>
              </w:rPr>
            </w:r>
          </w:p>
        </w:tc>
      </w:tr>
    </w:tbl>
    <w:p w:rsidR="00000000" w:rsidDel="00000000" w:rsidP="00000000" w:rsidRDefault="00000000" w:rsidRPr="00000000" w14:paraId="000000DD">
      <w:pPr>
        <w:rPr>
          <w:rFonts w:ascii="Tahoma" w:cs="Tahoma" w:eastAsia="Tahoma" w:hAnsi="Tahoma"/>
          <w:sz w:val="20"/>
          <w:szCs w:val="20"/>
        </w:rPr>
      </w:pPr>
      <w:r w:rsidDel="00000000" w:rsidR="00000000" w:rsidRPr="00000000">
        <w:rPr>
          <w:rtl w:val="0"/>
        </w:rPr>
      </w:r>
    </w:p>
    <w:tbl>
      <w:tblPr>
        <w:tblStyle w:val="Table21"/>
        <w:tblW w:w="8494.0" w:type="dxa"/>
        <w:jc w:val="left"/>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8494"/>
        <w:tblGridChange w:id="0">
          <w:tblGrid>
            <w:gridCol w:w="849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d9d9d9" w:val="clear"/>
            <w:tcMar>
              <w:left w:w="68.0" w:type="dxa"/>
            </w:tcMar>
          </w:tcPr>
          <w:p w:rsidR="00000000" w:rsidDel="00000000" w:rsidP="00000000" w:rsidRDefault="00000000" w:rsidRPr="00000000" w14:paraId="000000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1" w:right="0" w:hanging="360"/>
              <w:jc w:val="both"/>
              <w:rPr>
                <w:rFonts w:ascii="Tahoma" w:cs="Tahoma" w:eastAsia="Tahoma" w:hAnsi="Tahoma"/>
                <w:i w:val="0"/>
                <w:smallCaps w:val="0"/>
                <w:strike w:val="0"/>
                <w:color w:val="000000"/>
                <w:sz w:val="20"/>
                <w:szCs w:val="20"/>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PENALIDADES:</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68.0" w:type="dxa"/>
            </w:tcMar>
          </w:tcPr>
          <w:p w:rsidR="00000000" w:rsidDel="00000000" w:rsidP="00000000" w:rsidRDefault="00000000" w:rsidRPr="00000000" w14:paraId="000000DF">
            <w:pPr>
              <w:jc w:val="both"/>
              <w:rPr>
                <w:rFonts w:ascii="Tahoma" w:cs="Tahoma" w:eastAsia="Tahoma" w:hAnsi="Tahoma"/>
                <w:color w:val="000000"/>
                <w:sz w:val="20"/>
                <w:szCs w:val="20"/>
              </w:rPr>
            </w:pPr>
            <w:r w:rsidDel="00000000" w:rsidR="00000000" w:rsidRPr="00000000">
              <w:rPr>
                <w:rFonts w:ascii="Tahoma" w:cs="Tahoma" w:eastAsia="Tahoma" w:hAnsi="Tahoma"/>
                <w:b w:val="1"/>
                <w:color w:val="000000"/>
                <w:sz w:val="20"/>
                <w:szCs w:val="20"/>
                <w:rtl w:val="0"/>
              </w:rPr>
              <w:t xml:space="preserve">Penalidades por demora en la ejecución parcial o total del plazo de ejecución, distintas de las establecidas en el primer párrafo del artículo 193.3 de la LCSP</w:t>
            </w:r>
            <w:r w:rsidDel="00000000" w:rsidR="00000000" w:rsidRPr="00000000">
              <w:rPr>
                <w:rFonts w:ascii="Tahoma" w:cs="Tahoma" w:eastAsia="Tahoma" w:hAnsi="Tahoma"/>
                <w:color w:val="000000"/>
                <w:sz w:val="20"/>
                <w:szCs w:val="20"/>
                <w:rtl w:val="0"/>
              </w:rPr>
              <w:t xml:space="preserve">:</w:t>
            </w:r>
          </w:p>
          <w:p w:rsidR="00000000" w:rsidDel="00000000" w:rsidP="00000000" w:rsidRDefault="00000000" w:rsidRPr="00000000" w14:paraId="000000E0">
            <w:pPr>
              <w:rPr>
                <w:rFonts w:ascii="Tahoma" w:cs="Tahoma" w:eastAsia="Tahoma" w:hAnsi="Tahoma"/>
                <w:color w:val="000000"/>
                <w:sz w:val="20"/>
                <w:szCs w:val="20"/>
              </w:rPr>
            </w:pPr>
            <w:r w:rsidDel="00000000" w:rsidR="00000000" w:rsidRPr="00000000">
              <w:rPr>
                <w:rFonts w:ascii="Arial Unicode MS" w:cs="Arial Unicode MS" w:eastAsia="Arial Unicode MS" w:hAnsi="Arial Unicode MS"/>
                <w:color w:val="000000"/>
                <w:sz w:val="20"/>
                <w:szCs w:val="20"/>
                <w:rtl w:val="0"/>
              </w:rPr>
              <w:t xml:space="preserve">☐ SI </w:t>
            </w:r>
          </w:p>
          <w:p w:rsidR="00000000" w:rsidDel="00000000" w:rsidP="00000000" w:rsidRDefault="00000000" w:rsidRPr="00000000" w14:paraId="000000E1">
            <w:pPr>
              <w:spacing w:before="4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En caso afirmativo, especificar:</w:t>
            </w:r>
          </w:p>
          <w:p w:rsidR="00000000" w:rsidDel="00000000" w:rsidP="00000000" w:rsidRDefault="00000000" w:rsidRPr="00000000" w14:paraId="000000E2">
            <w:pPr>
              <w:rPr>
                <w:rFonts w:ascii="Tahoma" w:cs="Tahoma" w:eastAsia="Tahoma" w:hAnsi="Tahoma"/>
                <w:sz w:val="20"/>
                <w:szCs w:val="20"/>
              </w:rPr>
            </w:pPr>
            <w:r w:rsidDel="00000000" w:rsidR="00000000" w:rsidRPr="00000000">
              <w:rPr>
                <w:rFonts w:ascii="Arial Unicode MS" w:cs="Arial Unicode MS" w:eastAsia="Arial Unicode MS" w:hAnsi="Arial Unicode MS"/>
                <w:color w:val="000000"/>
                <w:sz w:val="20"/>
                <w:szCs w:val="20"/>
                <w:rtl w:val="0"/>
              </w:rPr>
              <w:t xml:space="preserve">☐ NO</w:t>
            </w:r>
            <w:r w:rsidDel="00000000" w:rsidR="00000000" w:rsidRPr="00000000">
              <w:rPr>
                <w:rtl w:val="0"/>
              </w:rPr>
            </w:r>
          </w:p>
          <w:p w:rsidR="00000000" w:rsidDel="00000000" w:rsidP="00000000" w:rsidRDefault="00000000" w:rsidRPr="00000000" w14:paraId="000000E3">
            <w:pPr>
              <w:rPr>
                <w:rFonts w:ascii="Tahoma" w:cs="Tahoma" w:eastAsia="Tahoma" w:hAnsi="Tahoma"/>
                <w:b w:val="1"/>
                <w:color w:val="000000"/>
                <w:sz w:val="20"/>
                <w:szCs w:val="20"/>
              </w:rPr>
            </w:pPr>
            <w:r w:rsidDel="00000000" w:rsidR="00000000" w:rsidRPr="00000000">
              <w:rPr>
                <w:rFonts w:ascii="Tahoma" w:cs="Tahoma" w:eastAsia="Tahoma" w:hAnsi="Tahoma"/>
                <w:b w:val="1"/>
                <w:color w:val="000000"/>
                <w:sz w:val="20"/>
                <w:szCs w:val="20"/>
                <w:rtl w:val="0"/>
              </w:rPr>
              <w:t xml:space="preserve">Penalidades por cumplimiento defectuoso:</w:t>
            </w:r>
          </w:p>
          <w:p w:rsidR="00000000" w:rsidDel="00000000" w:rsidP="00000000" w:rsidRDefault="00000000" w:rsidRPr="00000000" w14:paraId="000000E4">
            <w:pPr>
              <w:rPr>
                <w:rFonts w:ascii="Tahoma" w:cs="Tahoma" w:eastAsia="Tahoma" w:hAnsi="Tahoma"/>
                <w:color w:val="000000"/>
                <w:sz w:val="20"/>
                <w:szCs w:val="20"/>
              </w:rPr>
            </w:pPr>
            <w:r w:rsidDel="00000000" w:rsidR="00000000" w:rsidRPr="00000000">
              <w:rPr>
                <w:rFonts w:ascii="Arial Unicode MS" w:cs="Arial Unicode MS" w:eastAsia="Arial Unicode MS" w:hAnsi="Arial Unicode MS"/>
                <w:color w:val="000000"/>
                <w:sz w:val="20"/>
                <w:szCs w:val="20"/>
                <w:rtl w:val="0"/>
              </w:rPr>
              <w:t xml:space="preserve">☐ SI</w:t>
            </w:r>
          </w:p>
          <w:p w:rsidR="00000000" w:rsidDel="00000000" w:rsidP="00000000" w:rsidRDefault="00000000" w:rsidRPr="00000000" w14:paraId="000000E5">
            <w:pPr>
              <w:spacing w:before="4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En caso afirmativo, especificar:</w:t>
            </w:r>
          </w:p>
          <w:p w:rsidR="00000000" w:rsidDel="00000000" w:rsidP="00000000" w:rsidRDefault="00000000" w:rsidRPr="00000000" w14:paraId="000000E6">
            <w:pPr>
              <w:rPr>
                <w:rFonts w:ascii="Tahoma" w:cs="Tahoma" w:eastAsia="Tahoma" w:hAnsi="Tahoma"/>
                <w:color w:val="000000"/>
                <w:sz w:val="20"/>
                <w:szCs w:val="20"/>
              </w:rPr>
            </w:pPr>
            <w:r w:rsidDel="00000000" w:rsidR="00000000" w:rsidRPr="00000000">
              <w:rPr>
                <w:rFonts w:ascii="Arial Unicode MS" w:cs="Arial Unicode MS" w:eastAsia="Arial Unicode MS" w:hAnsi="Arial Unicode MS"/>
                <w:color w:val="000000"/>
                <w:sz w:val="20"/>
                <w:szCs w:val="20"/>
                <w:rtl w:val="0"/>
              </w:rPr>
              <w:t xml:space="preserve">☐ NO</w:t>
            </w:r>
          </w:p>
          <w:p w:rsidR="00000000" w:rsidDel="00000000" w:rsidP="00000000" w:rsidRDefault="00000000" w:rsidRPr="00000000" w14:paraId="000000E7">
            <w:pPr>
              <w:spacing w:before="60" w:lineRule="auto"/>
              <w:rPr>
                <w:rFonts w:ascii="Tahoma" w:cs="Tahoma" w:eastAsia="Tahoma" w:hAnsi="Tahoma"/>
                <w:sz w:val="20"/>
                <w:szCs w:val="20"/>
              </w:rPr>
            </w:pPr>
            <w:r w:rsidDel="00000000" w:rsidR="00000000" w:rsidRPr="00000000">
              <w:rPr>
                <w:rFonts w:ascii="Tahoma" w:cs="Tahoma" w:eastAsia="Tahoma" w:hAnsi="Tahoma"/>
                <w:b w:val="1"/>
                <w:sz w:val="20"/>
                <w:szCs w:val="20"/>
                <w:rtl w:val="0"/>
              </w:rPr>
              <w:t xml:space="preserve">Penalidades por incumplimiento parcial en la ejecución de las prestaciones definidas en el contrato, por causas imputables a la persona contratista</w:t>
            </w:r>
            <w:r w:rsidDel="00000000" w:rsidR="00000000" w:rsidRPr="00000000">
              <w:rPr>
                <w:rFonts w:ascii="Tahoma" w:cs="Tahoma" w:eastAsia="Tahoma" w:hAnsi="Tahoma"/>
                <w:sz w:val="20"/>
                <w:szCs w:val="20"/>
                <w:rtl w:val="0"/>
              </w:rPr>
              <w:t xml:space="preserve">:</w:t>
            </w:r>
          </w:p>
          <w:p w:rsidR="00000000" w:rsidDel="00000000" w:rsidP="00000000" w:rsidRDefault="00000000" w:rsidRPr="00000000" w14:paraId="000000E8">
            <w:pPr>
              <w:rPr>
                <w:rFonts w:ascii="Tahoma" w:cs="Tahoma" w:eastAsia="Tahoma" w:hAnsi="Tahoma"/>
                <w:color w:val="000000"/>
                <w:sz w:val="20"/>
                <w:szCs w:val="20"/>
              </w:rPr>
            </w:pPr>
            <w:r w:rsidDel="00000000" w:rsidR="00000000" w:rsidRPr="00000000">
              <w:rPr>
                <w:rFonts w:ascii="Arial Unicode MS" w:cs="Arial Unicode MS" w:eastAsia="Arial Unicode MS" w:hAnsi="Arial Unicode MS"/>
                <w:color w:val="000000"/>
                <w:sz w:val="20"/>
                <w:szCs w:val="20"/>
                <w:rtl w:val="0"/>
              </w:rPr>
              <w:t xml:space="preserve">☐ SI </w:t>
            </w:r>
          </w:p>
          <w:p w:rsidR="00000000" w:rsidDel="00000000" w:rsidP="00000000" w:rsidRDefault="00000000" w:rsidRPr="00000000" w14:paraId="000000E9">
            <w:pPr>
              <w:spacing w:before="4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En caso afirmativo, especificar:</w:t>
            </w:r>
          </w:p>
          <w:p w:rsidR="00000000" w:rsidDel="00000000" w:rsidP="00000000" w:rsidRDefault="00000000" w:rsidRPr="00000000" w14:paraId="000000EA">
            <w:pPr>
              <w:spacing w:before="60" w:lineRule="auto"/>
              <w:rPr>
                <w:rFonts w:ascii="Tahoma" w:cs="Tahoma" w:eastAsia="Tahoma" w:hAnsi="Tahoma"/>
                <w:sz w:val="20"/>
                <w:szCs w:val="20"/>
              </w:rPr>
            </w:pPr>
            <w:r w:rsidDel="00000000" w:rsidR="00000000" w:rsidRPr="00000000">
              <w:rPr>
                <w:rFonts w:ascii="Arial Unicode MS" w:cs="Arial Unicode MS" w:eastAsia="Arial Unicode MS" w:hAnsi="Arial Unicode MS"/>
                <w:color w:val="000000"/>
                <w:sz w:val="20"/>
                <w:szCs w:val="20"/>
                <w:rtl w:val="0"/>
              </w:rPr>
              <w:t xml:space="preserve">☐ NO</w:t>
            </w:r>
            <w:r w:rsidDel="00000000" w:rsidR="00000000" w:rsidRPr="00000000">
              <w:rPr>
                <w:rFonts w:ascii="Tahoma" w:cs="Tahoma" w:eastAsia="Tahoma" w:hAnsi="Tahoma"/>
                <w:sz w:val="20"/>
                <w:szCs w:val="20"/>
                <w:rtl w:val="0"/>
              </w:rPr>
              <w:t xml:space="preserve"> </w:t>
            </w:r>
          </w:p>
          <w:p w:rsidR="00000000" w:rsidDel="00000000" w:rsidP="00000000" w:rsidRDefault="00000000" w:rsidRPr="00000000" w14:paraId="000000EB">
            <w:pPr>
              <w:spacing w:before="60" w:lineRule="auto"/>
              <w:jc w:val="both"/>
              <w:rPr>
                <w:rFonts w:ascii="Tahoma" w:cs="Tahoma" w:eastAsia="Tahoma" w:hAnsi="Tahoma"/>
                <w:sz w:val="20"/>
                <w:szCs w:val="20"/>
              </w:rPr>
            </w:pPr>
            <w:r w:rsidDel="00000000" w:rsidR="00000000" w:rsidRPr="00000000">
              <w:rPr>
                <w:rFonts w:ascii="Tahoma" w:cs="Tahoma" w:eastAsia="Tahoma" w:hAnsi="Tahoma"/>
                <w:b w:val="1"/>
                <w:sz w:val="20"/>
                <w:szCs w:val="20"/>
                <w:rtl w:val="0"/>
              </w:rPr>
              <w:t xml:space="preserve">Penalidades por incumplimiento de la obligación de información sobre las condiciones de subrogación en contratos de trabajo</w:t>
            </w:r>
            <w:r w:rsidDel="00000000" w:rsidR="00000000" w:rsidRPr="00000000">
              <w:rPr>
                <w:rFonts w:ascii="Tahoma" w:cs="Tahoma" w:eastAsia="Tahoma" w:hAnsi="Tahoma"/>
                <w:sz w:val="20"/>
                <w:szCs w:val="20"/>
                <w:rtl w:val="0"/>
              </w:rPr>
              <w:t xml:space="preserve">:</w:t>
            </w:r>
          </w:p>
          <w:p w:rsidR="00000000" w:rsidDel="00000000" w:rsidP="00000000" w:rsidRDefault="00000000" w:rsidRPr="00000000" w14:paraId="000000EC">
            <w:pPr>
              <w:rPr>
                <w:rFonts w:ascii="Tahoma" w:cs="Tahoma" w:eastAsia="Tahoma" w:hAnsi="Tahoma"/>
                <w:color w:val="000000"/>
                <w:sz w:val="20"/>
                <w:szCs w:val="20"/>
              </w:rPr>
            </w:pPr>
            <w:r w:rsidDel="00000000" w:rsidR="00000000" w:rsidRPr="00000000">
              <w:rPr>
                <w:rFonts w:ascii="Arial Unicode MS" w:cs="Arial Unicode MS" w:eastAsia="Arial Unicode MS" w:hAnsi="Arial Unicode MS"/>
                <w:color w:val="000000"/>
                <w:sz w:val="20"/>
                <w:szCs w:val="20"/>
                <w:rtl w:val="0"/>
              </w:rPr>
              <w:t xml:space="preserve">☐ SI </w:t>
            </w:r>
          </w:p>
          <w:p w:rsidR="00000000" w:rsidDel="00000000" w:rsidP="00000000" w:rsidRDefault="00000000" w:rsidRPr="00000000" w14:paraId="000000ED">
            <w:pPr>
              <w:spacing w:before="4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En caso afirmativo, especificar:</w:t>
            </w:r>
          </w:p>
          <w:p w:rsidR="00000000" w:rsidDel="00000000" w:rsidP="00000000" w:rsidRDefault="00000000" w:rsidRPr="00000000" w14:paraId="000000EE">
            <w:pPr>
              <w:rPr>
                <w:rFonts w:ascii="Tahoma" w:cs="Tahoma" w:eastAsia="Tahoma" w:hAnsi="Tahoma"/>
                <w:b w:val="1"/>
                <w:sz w:val="20"/>
                <w:szCs w:val="20"/>
              </w:rPr>
            </w:pPr>
            <w:r w:rsidDel="00000000" w:rsidR="00000000" w:rsidRPr="00000000">
              <w:rPr>
                <w:rtl w:val="0"/>
              </w:rPr>
            </w:r>
          </w:p>
          <w:p w:rsidR="00000000" w:rsidDel="00000000" w:rsidP="00000000" w:rsidRDefault="00000000" w:rsidRPr="00000000" w14:paraId="000000EF">
            <w:pP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Penalidades por incumplimiento de las obligaciones en materia medioambiental, social o laboral:</w:t>
            </w:r>
          </w:p>
          <w:p w:rsidR="00000000" w:rsidDel="00000000" w:rsidP="00000000" w:rsidRDefault="00000000" w:rsidRPr="00000000" w14:paraId="000000F0">
            <w:pPr>
              <w:rPr>
                <w:rFonts w:ascii="Tahoma" w:cs="Tahoma" w:eastAsia="Tahoma" w:hAnsi="Tahoma"/>
                <w:color w:val="000000"/>
                <w:sz w:val="20"/>
                <w:szCs w:val="20"/>
              </w:rPr>
            </w:pPr>
            <w:r w:rsidDel="00000000" w:rsidR="00000000" w:rsidRPr="00000000">
              <w:rPr>
                <w:rFonts w:ascii="Arial Unicode MS" w:cs="Arial Unicode MS" w:eastAsia="Arial Unicode MS" w:hAnsi="Arial Unicode MS"/>
                <w:color w:val="000000"/>
                <w:sz w:val="20"/>
                <w:szCs w:val="20"/>
                <w:rtl w:val="0"/>
              </w:rPr>
              <w:t xml:space="preserve">☐ SI</w:t>
            </w:r>
          </w:p>
          <w:p w:rsidR="00000000" w:rsidDel="00000000" w:rsidP="00000000" w:rsidRDefault="00000000" w:rsidRPr="00000000" w14:paraId="000000F1">
            <w:pPr>
              <w:spacing w:before="4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En caso afirmativo, especificar:</w:t>
            </w:r>
          </w:p>
          <w:p w:rsidR="00000000" w:rsidDel="00000000" w:rsidP="00000000" w:rsidRDefault="00000000" w:rsidRPr="00000000" w14:paraId="000000F2">
            <w:pPr>
              <w:spacing w:before="60" w:lineRule="auto"/>
              <w:rPr>
                <w:rFonts w:ascii="Tahoma" w:cs="Tahoma" w:eastAsia="Tahoma" w:hAnsi="Tahoma"/>
                <w:sz w:val="20"/>
                <w:szCs w:val="20"/>
              </w:rPr>
            </w:pPr>
            <w:r w:rsidDel="00000000" w:rsidR="00000000" w:rsidRPr="00000000">
              <w:rPr>
                <w:rFonts w:ascii="Arial Unicode MS" w:cs="Arial Unicode MS" w:eastAsia="Arial Unicode MS" w:hAnsi="Arial Unicode MS"/>
                <w:color w:val="000000"/>
                <w:sz w:val="20"/>
                <w:szCs w:val="20"/>
                <w:rtl w:val="0"/>
              </w:rPr>
              <w:t xml:space="preserve">☐ NO</w:t>
            </w:r>
            <w:r w:rsidDel="00000000" w:rsidR="00000000" w:rsidRPr="00000000">
              <w:rPr>
                <w:rtl w:val="0"/>
              </w:rPr>
            </w:r>
          </w:p>
          <w:p w:rsidR="00000000" w:rsidDel="00000000" w:rsidP="00000000" w:rsidRDefault="00000000" w:rsidRPr="00000000" w14:paraId="000000F3">
            <w:pPr>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F4">
            <w:pPr>
              <w:rPr>
                <w:rFonts w:ascii="Tahoma" w:cs="Tahoma" w:eastAsia="Tahoma" w:hAnsi="Tahoma"/>
                <w:sz w:val="20"/>
                <w:szCs w:val="20"/>
              </w:rPr>
            </w:pPr>
            <w:r w:rsidDel="00000000" w:rsidR="00000000" w:rsidRPr="00000000">
              <w:rPr>
                <w:rFonts w:ascii="Tahoma" w:cs="Tahoma" w:eastAsia="Tahoma" w:hAnsi="Tahoma"/>
                <w:b w:val="1"/>
                <w:sz w:val="20"/>
                <w:szCs w:val="20"/>
                <w:rtl w:val="0"/>
              </w:rPr>
              <w:t xml:space="preserve">Procedimiento:</w:t>
            </w:r>
            <w:r w:rsidDel="00000000" w:rsidR="00000000" w:rsidRPr="00000000">
              <w:rPr>
                <w:rFonts w:ascii="Tahoma" w:cs="Tahoma" w:eastAsia="Tahoma" w:hAnsi="Tahoma"/>
                <w:sz w:val="20"/>
                <w:szCs w:val="20"/>
                <w:rtl w:val="0"/>
              </w:rPr>
              <w:t xml:space="preserve"> </w:t>
            </w:r>
          </w:p>
          <w:p w:rsidR="00000000" w:rsidDel="00000000" w:rsidP="00000000" w:rsidRDefault="00000000" w:rsidRPr="00000000" w14:paraId="000000F5">
            <w:pPr>
              <w:numPr>
                <w:ilvl w:val="0"/>
                <w:numId w:val="2"/>
              </w:numPr>
              <w:ind w:left="720" w:hanging="360"/>
              <w:rPr>
                <w:rFonts w:ascii="Tahoma" w:cs="Tahoma" w:eastAsia="Tahoma" w:hAnsi="Tahoma"/>
                <w:sz w:val="20"/>
                <w:szCs w:val="20"/>
              </w:rPr>
            </w:pPr>
            <w:r w:rsidDel="00000000" w:rsidR="00000000" w:rsidRPr="00000000">
              <w:rPr>
                <w:rFonts w:ascii="Tahoma" w:cs="Tahoma" w:eastAsia="Tahoma" w:hAnsi="Tahoma"/>
                <w:sz w:val="20"/>
                <w:szCs w:val="20"/>
                <w:rtl w:val="0"/>
              </w:rPr>
              <w:t xml:space="preserve">Inicio: En el caso de detectarse un presunto incumplimiento de la ejecución del contrato por parte de la contratista, el Responsable del Contrato iniciará la apertura de expediente de penalización. </w:t>
            </w:r>
          </w:p>
          <w:p w:rsidR="00000000" w:rsidDel="00000000" w:rsidP="00000000" w:rsidRDefault="00000000" w:rsidRPr="00000000" w14:paraId="000000F6">
            <w:pPr>
              <w:numPr>
                <w:ilvl w:val="0"/>
                <w:numId w:val="2"/>
              </w:numPr>
              <w:ind w:left="720" w:hanging="360"/>
              <w:rPr>
                <w:rFonts w:ascii="Tahoma" w:cs="Tahoma" w:eastAsia="Tahoma" w:hAnsi="Tahoma"/>
                <w:sz w:val="20"/>
                <w:szCs w:val="20"/>
              </w:rPr>
            </w:pPr>
            <w:r w:rsidDel="00000000" w:rsidR="00000000" w:rsidRPr="00000000">
              <w:rPr>
                <w:rFonts w:ascii="Tahoma" w:cs="Tahoma" w:eastAsia="Tahoma" w:hAnsi="Tahoma"/>
                <w:sz w:val="20"/>
                <w:szCs w:val="20"/>
                <w:rtl w:val="0"/>
              </w:rPr>
              <w:t xml:space="preserve">Expediente de penalización: Abierto expediente se comunicará al interesado para que en un plazo de diez días formule cuantas alegaciones considere oportunas en defensa de sus intereses. Dicha comunicación deberá contener al menos la siguiente información:</w:t>
            </w:r>
          </w:p>
          <w:p w:rsidR="00000000" w:rsidDel="00000000" w:rsidP="00000000" w:rsidRDefault="00000000" w:rsidRPr="00000000" w14:paraId="000000F7">
            <w:pPr>
              <w:numPr>
                <w:ilvl w:val="0"/>
                <w:numId w:val="4"/>
              </w:numPr>
              <w:ind w:left="1440" w:hanging="360"/>
              <w:rPr>
                <w:rFonts w:ascii="Tahoma" w:cs="Tahoma" w:eastAsia="Tahoma" w:hAnsi="Tahoma"/>
                <w:sz w:val="20"/>
                <w:szCs w:val="20"/>
              </w:rPr>
            </w:pPr>
            <w:r w:rsidDel="00000000" w:rsidR="00000000" w:rsidRPr="00000000">
              <w:rPr>
                <w:rFonts w:ascii="Tahoma" w:cs="Tahoma" w:eastAsia="Tahoma" w:hAnsi="Tahoma"/>
                <w:sz w:val="20"/>
                <w:szCs w:val="20"/>
                <w:rtl w:val="0"/>
              </w:rPr>
              <w:t xml:space="preserve">Información de los hechos.</w:t>
            </w:r>
          </w:p>
          <w:p w:rsidR="00000000" w:rsidDel="00000000" w:rsidP="00000000" w:rsidRDefault="00000000" w:rsidRPr="00000000" w14:paraId="000000F8">
            <w:pPr>
              <w:numPr>
                <w:ilvl w:val="0"/>
                <w:numId w:val="4"/>
              </w:numPr>
              <w:ind w:left="1440" w:hanging="360"/>
              <w:rPr>
                <w:rFonts w:ascii="Tahoma" w:cs="Tahoma" w:eastAsia="Tahoma" w:hAnsi="Tahoma"/>
                <w:sz w:val="20"/>
                <w:szCs w:val="20"/>
              </w:rPr>
            </w:pPr>
            <w:r w:rsidDel="00000000" w:rsidR="00000000" w:rsidRPr="00000000">
              <w:rPr>
                <w:rFonts w:ascii="Tahoma" w:cs="Tahoma" w:eastAsia="Tahoma" w:hAnsi="Tahoma"/>
                <w:sz w:val="20"/>
                <w:szCs w:val="20"/>
                <w:rtl w:val="0"/>
              </w:rPr>
              <w:t xml:space="preserve">Extracto de las actuaciones llevadas a cabo</w:t>
            </w:r>
          </w:p>
          <w:p w:rsidR="00000000" w:rsidDel="00000000" w:rsidP="00000000" w:rsidRDefault="00000000" w:rsidRPr="00000000" w14:paraId="000000F9">
            <w:pPr>
              <w:numPr>
                <w:ilvl w:val="0"/>
                <w:numId w:val="4"/>
              </w:numPr>
              <w:ind w:left="1440" w:hanging="360"/>
              <w:rPr>
                <w:rFonts w:ascii="Tahoma" w:cs="Tahoma" w:eastAsia="Tahoma" w:hAnsi="Tahoma"/>
                <w:sz w:val="20"/>
                <w:szCs w:val="20"/>
              </w:rPr>
            </w:pPr>
            <w:r w:rsidDel="00000000" w:rsidR="00000000" w:rsidRPr="00000000">
              <w:rPr>
                <w:rFonts w:ascii="Tahoma" w:cs="Tahoma" w:eastAsia="Tahoma" w:hAnsi="Tahoma"/>
                <w:sz w:val="20"/>
                <w:szCs w:val="20"/>
                <w:rtl w:val="0"/>
              </w:rPr>
              <w:t xml:space="preserve">Calificación provisional del incumplimiento o incumplimientos presuntamente cometidos.</w:t>
            </w:r>
          </w:p>
          <w:p w:rsidR="00000000" w:rsidDel="00000000" w:rsidP="00000000" w:rsidRDefault="00000000" w:rsidRPr="00000000" w14:paraId="000000FA">
            <w:pPr>
              <w:numPr>
                <w:ilvl w:val="0"/>
                <w:numId w:val="4"/>
              </w:numPr>
              <w:ind w:left="1440" w:hanging="360"/>
              <w:rPr>
                <w:rFonts w:ascii="Tahoma" w:cs="Tahoma" w:eastAsia="Tahoma" w:hAnsi="Tahoma"/>
                <w:sz w:val="20"/>
                <w:szCs w:val="20"/>
              </w:rPr>
            </w:pPr>
            <w:r w:rsidDel="00000000" w:rsidR="00000000" w:rsidRPr="00000000">
              <w:rPr>
                <w:rFonts w:ascii="Tahoma" w:cs="Tahoma" w:eastAsia="Tahoma" w:hAnsi="Tahoma"/>
                <w:sz w:val="20"/>
                <w:szCs w:val="20"/>
                <w:rtl w:val="0"/>
              </w:rPr>
              <w:t xml:space="preserve">El expediente se completará, con cuantas actuaciones se consideren necesarias por el órgano instructor, incluyendo las declaraciones y comparecencias personales al propio interesado.</w:t>
            </w:r>
          </w:p>
          <w:p w:rsidR="00000000" w:rsidDel="00000000" w:rsidP="00000000" w:rsidRDefault="00000000" w:rsidRPr="00000000" w14:paraId="000000FB">
            <w:pPr>
              <w:numPr>
                <w:ilvl w:val="0"/>
                <w:numId w:val="2"/>
              </w:numPr>
              <w:ind w:left="720" w:hanging="360"/>
              <w:rPr>
                <w:rFonts w:ascii="Tahoma" w:cs="Tahoma" w:eastAsia="Tahoma" w:hAnsi="Tahoma"/>
                <w:sz w:val="20"/>
                <w:szCs w:val="20"/>
              </w:rPr>
            </w:pPr>
            <w:r w:rsidDel="00000000" w:rsidR="00000000" w:rsidRPr="00000000">
              <w:rPr>
                <w:rFonts w:ascii="Tahoma" w:cs="Tahoma" w:eastAsia="Tahoma" w:hAnsi="Tahoma"/>
                <w:sz w:val="20"/>
                <w:szCs w:val="20"/>
                <w:rtl w:val="0"/>
              </w:rPr>
              <w:t xml:space="preserve">Resolución; corresponderá al órgano de Contratación en todo caso la Resolución del Expediente y la aplicación de las Responsabilidades a que hubiere lugar.</w:t>
            </w:r>
          </w:p>
        </w:tc>
      </w:tr>
    </w:tbl>
    <w:p w:rsidR="00000000" w:rsidDel="00000000" w:rsidP="00000000" w:rsidRDefault="00000000" w:rsidRPr="00000000" w14:paraId="000000FC">
      <w:pPr>
        <w:rPr>
          <w:rFonts w:ascii="Tahoma" w:cs="Tahoma" w:eastAsia="Tahoma" w:hAnsi="Tahoma"/>
          <w:sz w:val="20"/>
          <w:szCs w:val="20"/>
        </w:rPr>
      </w:pPr>
      <w:r w:rsidDel="00000000" w:rsidR="00000000" w:rsidRPr="00000000">
        <w:rPr>
          <w:rtl w:val="0"/>
        </w:rPr>
      </w:r>
    </w:p>
    <w:tbl>
      <w:tblPr>
        <w:tblStyle w:val="Table22"/>
        <w:tblW w:w="8494.0" w:type="dxa"/>
        <w:jc w:val="left"/>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8494"/>
        <w:tblGridChange w:id="0">
          <w:tblGrid>
            <w:gridCol w:w="849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d9d9d9" w:val="clear"/>
            <w:tcMar>
              <w:left w:w="68.0" w:type="dxa"/>
            </w:tcMar>
          </w:tcPr>
          <w:p w:rsidR="00000000" w:rsidDel="00000000" w:rsidP="00000000" w:rsidRDefault="00000000" w:rsidRPr="00000000" w14:paraId="000000F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1" w:right="0" w:hanging="360"/>
              <w:jc w:val="both"/>
              <w:rPr>
                <w:rFonts w:ascii="Tahoma" w:cs="Tahoma" w:eastAsia="Tahoma" w:hAnsi="Tahoma"/>
                <w:i w:val="0"/>
                <w:smallCaps w:val="0"/>
                <w:strike w:val="0"/>
                <w:color w:val="000000"/>
                <w:sz w:val="20"/>
                <w:szCs w:val="20"/>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OTRAS CARACTERÍSTICAS DE LA EJECUCIÓN DEL CONTRATO:</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68.0" w:type="dxa"/>
            </w:tcMar>
          </w:tcPr>
          <w:p w:rsidR="00000000" w:rsidDel="00000000" w:rsidP="00000000" w:rsidRDefault="00000000" w:rsidRPr="00000000" w14:paraId="000000FE">
            <w:pP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18.1.- PLAZO DE GARANTÍA DEL PRODUCTO O SERVICIO:</w:t>
            </w:r>
          </w:p>
          <w:p w:rsidR="00000000" w:rsidDel="00000000" w:rsidP="00000000" w:rsidRDefault="00000000" w:rsidRPr="00000000" w14:paraId="000000FF">
            <w:pPr>
              <w:jc w:val="both"/>
              <w:rPr>
                <w:rFonts w:ascii="Tahoma" w:cs="Tahoma" w:eastAsia="Tahoma" w:hAnsi="Tahoma"/>
                <w:sz w:val="20"/>
                <w:szCs w:val="20"/>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Mar>
              <w:left w:w="68.0" w:type="dxa"/>
            </w:tcMar>
          </w:tcPr>
          <w:p w:rsidR="00000000" w:rsidDel="00000000" w:rsidP="00000000" w:rsidRDefault="00000000" w:rsidRPr="00000000" w14:paraId="00000100">
            <w:pPr>
              <w:jc w:val="both"/>
              <w:rPr>
                <w:rFonts w:ascii="Tahoma" w:cs="Tahoma" w:eastAsia="Tahoma" w:hAnsi="Tahoma"/>
                <w:sz w:val="20"/>
                <w:szCs w:val="20"/>
              </w:rPr>
            </w:pPr>
            <w:r w:rsidDel="00000000" w:rsidR="00000000" w:rsidRPr="00000000">
              <w:rPr>
                <w:rFonts w:ascii="Tahoma" w:cs="Tahoma" w:eastAsia="Tahoma" w:hAnsi="Tahoma"/>
                <w:b w:val="1"/>
                <w:sz w:val="20"/>
                <w:szCs w:val="20"/>
                <w:rtl w:val="0"/>
              </w:rPr>
              <w:t xml:space="preserve">18.2.-POSIBILIDAD DE MODIFICACIÓN DEL CONTRATO:</w:t>
            </w:r>
            <w:r w:rsidDel="00000000" w:rsidR="00000000" w:rsidRPr="00000000">
              <w:rPr>
                <w:rFonts w:ascii="Tahoma" w:cs="Tahoma" w:eastAsia="Tahoma" w:hAnsi="Tahoma"/>
                <w:sz w:val="20"/>
                <w:szCs w:val="20"/>
                <w:rtl w:val="0"/>
              </w:rPr>
              <w:t xml:space="preserve"> </w:t>
            </w:r>
          </w:p>
          <w:p w:rsidR="00000000" w:rsidDel="00000000" w:rsidP="00000000" w:rsidRDefault="00000000" w:rsidRPr="00000000" w14:paraId="00000101">
            <w:pPr>
              <w:rPr>
                <w:rFonts w:ascii="Tahoma" w:cs="Tahoma" w:eastAsia="Tahoma" w:hAnsi="Tahoma"/>
                <w:color w:val="000000"/>
                <w:sz w:val="20"/>
                <w:szCs w:val="20"/>
              </w:rPr>
            </w:pPr>
            <w:r w:rsidDel="00000000" w:rsidR="00000000" w:rsidRPr="00000000">
              <w:rPr>
                <w:rFonts w:ascii="Arial Unicode MS" w:cs="Arial Unicode MS" w:eastAsia="Arial Unicode MS" w:hAnsi="Arial Unicode MS"/>
                <w:color w:val="000000"/>
                <w:sz w:val="20"/>
                <w:szCs w:val="20"/>
                <w:rtl w:val="0"/>
              </w:rPr>
              <w:t xml:space="preserve">☐ SI</w:t>
            </w:r>
          </w:p>
          <w:p w:rsidR="00000000" w:rsidDel="00000000" w:rsidP="00000000" w:rsidRDefault="00000000" w:rsidRPr="00000000" w14:paraId="00000102">
            <w:pPr>
              <w:jc w:val="both"/>
              <w:rPr>
                <w:rFonts w:ascii="Tahoma" w:cs="Tahoma" w:eastAsia="Tahoma" w:hAnsi="Tahoma"/>
                <w:sz w:val="20"/>
                <w:szCs w:val="20"/>
              </w:rPr>
            </w:pPr>
            <w:r w:rsidDel="00000000" w:rsidR="00000000" w:rsidRPr="00000000">
              <w:rPr>
                <w:rFonts w:ascii="Tahoma" w:cs="Tahoma" w:eastAsia="Tahoma" w:hAnsi="Tahoma"/>
                <w:sz w:val="20"/>
                <w:szCs w:val="20"/>
                <w:rtl w:val="0"/>
              </w:rPr>
              <w:t xml:space="preserve">1-(</w:t>
            </w:r>
            <w:r w:rsidDel="00000000" w:rsidR="00000000" w:rsidRPr="00000000">
              <w:rPr>
                <w:rFonts w:ascii="Tahoma" w:cs="Tahoma" w:eastAsia="Tahoma" w:hAnsi="Tahoma"/>
                <w:i w:val="1"/>
                <w:sz w:val="20"/>
                <w:szCs w:val="20"/>
                <w:rtl w:val="0"/>
              </w:rPr>
              <w:t xml:space="preserve">Para suministros y servicios con precio unitario</w:t>
            </w:r>
            <w:r w:rsidDel="00000000" w:rsidR="00000000" w:rsidRPr="00000000">
              <w:rPr>
                <w:rFonts w:ascii="Tahoma" w:cs="Tahoma" w:eastAsia="Tahoma" w:hAnsi="Tahoma"/>
                <w:sz w:val="20"/>
                <w:szCs w:val="20"/>
                <w:rtl w:val="0"/>
              </w:rPr>
              <w:t xml:space="preserve">) Al amparo de la D.A. 33 de la LCSP, y dada la naturaleza de este contrato, como contrato con presupuesto limitativo, se establece expresamente que, en el caso en el que dentro de su vigencia las necesidades reales constatadas fuesen superiores a las inicialmente estimadas, excediendo los límites impuestos en el </w:t>
            </w:r>
            <w:r w:rsidDel="00000000" w:rsidR="00000000" w:rsidRPr="00000000">
              <w:rPr>
                <w:rFonts w:ascii="Tahoma" w:cs="Tahoma" w:eastAsia="Tahoma" w:hAnsi="Tahoma"/>
                <w:color w:val="ff0000"/>
                <w:sz w:val="20"/>
                <w:szCs w:val="20"/>
                <w:rtl w:val="0"/>
              </w:rPr>
              <w:t xml:space="preserve">artículo 301 (suministros) 309 (servicios)</w:t>
            </w:r>
            <w:r w:rsidDel="00000000" w:rsidR="00000000" w:rsidRPr="00000000">
              <w:rPr>
                <w:rFonts w:ascii="Tahoma" w:cs="Tahoma" w:eastAsia="Tahoma" w:hAnsi="Tahoma"/>
                <w:sz w:val="20"/>
                <w:szCs w:val="20"/>
                <w:rtl w:val="0"/>
              </w:rPr>
              <w:t xml:space="preserve"> de la LCSP podrá tramitarse la correspondiente modificación contractual en los términos previstos en el artículo 204 de la LCSP. Esta modificación deberá tramitarse antes de que se agote el presupuesto máximo inicialmente aprobado, reservándose a tal fin el crédito necesario para cubrir el importe máximo de las nuevas necesidades.</w:t>
            </w:r>
          </w:p>
          <w:p w:rsidR="00000000" w:rsidDel="00000000" w:rsidP="00000000" w:rsidRDefault="00000000" w:rsidRPr="00000000" w14:paraId="00000103">
            <w:pPr>
              <w:spacing w:before="40" w:lineRule="auto"/>
              <w:rPr>
                <w:rFonts w:ascii="Tahoma" w:cs="Tahoma" w:eastAsia="Tahoma" w:hAnsi="Tahoma"/>
                <w:sz w:val="20"/>
                <w:szCs w:val="20"/>
              </w:rPr>
            </w:pPr>
            <w:r w:rsidDel="00000000" w:rsidR="00000000" w:rsidRPr="00000000">
              <w:rPr>
                <w:rFonts w:ascii="Tahoma" w:cs="Tahoma" w:eastAsia="Tahoma" w:hAnsi="Tahoma"/>
                <w:sz w:val="20"/>
                <w:szCs w:val="20"/>
                <w:rtl w:val="0"/>
              </w:rPr>
              <w:t xml:space="preserve">2-</w:t>
            </w:r>
            <w:r w:rsidDel="00000000" w:rsidR="00000000" w:rsidRPr="00000000">
              <w:rPr>
                <w:rFonts w:ascii="Tahoma" w:cs="Tahoma" w:eastAsia="Tahoma" w:hAnsi="Tahoma"/>
                <w:color w:val="000000"/>
                <w:sz w:val="20"/>
                <w:szCs w:val="20"/>
                <w:rtl w:val="0"/>
              </w:rPr>
              <w:t xml:space="preserve">En el supuesto en que se admitan modificaciones, éstas deberán estar formuladas de forma clara, precisa e inequívoca</w:t>
            </w:r>
            <w:r w:rsidDel="00000000" w:rsidR="00000000" w:rsidRPr="00000000">
              <w:rPr>
                <w:rFonts w:ascii="Tahoma" w:cs="Tahoma" w:eastAsia="Tahoma" w:hAnsi="Tahoma"/>
                <w:sz w:val="20"/>
                <w:szCs w:val="20"/>
                <w:rtl w:val="0"/>
              </w:rPr>
              <w:t xml:space="preserve"> indicar de acuerdo con las exigencias del Art. 204.1 de la LCSP:</w:t>
            </w:r>
          </w:p>
          <w:p w:rsidR="00000000" w:rsidDel="00000000" w:rsidP="00000000" w:rsidRDefault="00000000" w:rsidRPr="00000000" w14:paraId="00000104">
            <w:pPr>
              <w:rPr>
                <w:rFonts w:ascii="Tahoma" w:cs="Tahoma" w:eastAsia="Tahoma" w:hAnsi="Tahoma"/>
                <w:b w:val="1"/>
                <w:sz w:val="20"/>
                <w:szCs w:val="20"/>
              </w:rPr>
            </w:pPr>
            <w:r w:rsidDel="00000000" w:rsidR="00000000" w:rsidRPr="00000000">
              <w:rPr>
                <w:rFonts w:ascii="Arial Unicode MS" w:cs="Arial Unicode MS" w:eastAsia="Arial Unicode MS" w:hAnsi="Arial Unicode MS"/>
                <w:color w:val="000000"/>
                <w:sz w:val="20"/>
                <w:szCs w:val="20"/>
                <w:rtl w:val="0"/>
              </w:rPr>
              <w:t xml:space="preserve">☐ NO</w:t>
            </w:r>
            <w:r w:rsidDel="00000000" w:rsidR="00000000" w:rsidRPr="00000000">
              <w:rPr>
                <w:rtl w:val="0"/>
              </w:rPr>
            </w:r>
          </w:p>
        </w:tc>
      </w:tr>
    </w:tbl>
    <w:p w:rsidR="00000000" w:rsidDel="00000000" w:rsidP="00000000" w:rsidRDefault="00000000" w:rsidRPr="00000000" w14:paraId="00000105">
      <w:pPr>
        <w:rPr>
          <w:rFonts w:ascii="Tahoma" w:cs="Tahoma" w:eastAsia="Tahoma" w:hAnsi="Tahoma"/>
          <w:sz w:val="20"/>
          <w:szCs w:val="20"/>
        </w:rPr>
      </w:pPr>
      <w:r w:rsidDel="00000000" w:rsidR="00000000" w:rsidRPr="00000000">
        <w:rPr>
          <w:rtl w:val="0"/>
        </w:rPr>
      </w:r>
    </w:p>
    <w:tbl>
      <w:tblPr>
        <w:tblStyle w:val="Table23"/>
        <w:tblW w:w="8494.0" w:type="dxa"/>
        <w:jc w:val="left"/>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8494"/>
        <w:tblGridChange w:id="0">
          <w:tblGrid>
            <w:gridCol w:w="849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d9d9d9" w:val="clear"/>
            <w:tcMar>
              <w:left w:w="68.0" w:type="dxa"/>
            </w:tcMar>
          </w:tcPr>
          <w:p w:rsidR="00000000" w:rsidDel="00000000" w:rsidP="00000000" w:rsidRDefault="00000000" w:rsidRPr="00000000" w14:paraId="00000106">
            <w:pPr>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DOCUMENTACIÓN A APORTAR JUNTO CON LA PRESENTE PROPUESTA: Prescripciones, Informes, Actas y datos técnicos:</w:t>
            </w:r>
          </w:p>
        </w:tc>
      </w:tr>
      <w:tr>
        <w:trPr>
          <w:cantSplit w:val="0"/>
          <w:trHeight w:val="284" w:hRule="atLeast"/>
          <w:tblHeader w:val="0"/>
        </w:trPr>
        <w:tc>
          <w:tcPr>
            <w:tcBorders>
              <w:top w:color="00000a" w:space="0" w:sz="4" w:val="single"/>
              <w:left w:color="00000a" w:space="0" w:sz="4" w:val="single"/>
              <w:bottom w:color="00000a" w:space="0" w:sz="4" w:val="single"/>
              <w:right w:color="00000a" w:space="0" w:sz="4" w:val="single"/>
            </w:tcBorders>
            <w:shd w:fill="auto" w:val="clear"/>
            <w:tcMar>
              <w:left w:w="68.0" w:type="dxa"/>
            </w:tcMar>
          </w:tcPr>
          <w:p w:rsidR="00000000" w:rsidDel="00000000" w:rsidP="00000000" w:rsidRDefault="00000000" w:rsidRPr="00000000" w14:paraId="00000107">
            <w:pPr>
              <w:jc w:val="both"/>
              <w:rPr>
                <w:rFonts w:ascii="Tahoma" w:cs="Tahoma" w:eastAsia="Tahoma" w:hAnsi="Tahoma"/>
                <w:sz w:val="20"/>
                <w:szCs w:val="20"/>
                <w:u w:val="single"/>
              </w:rPr>
            </w:pPr>
            <w:r w:rsidDel="00000000" w:rsidR="00000000" w:rsidRPr="00000000">
              <w:rPr>
                <w:rFonts w:ascii="Tahoma" w:cs="Tahoma" w:eastAsia="Tahoma" w:hAnsi="Tahoma"/>
                <w:b w:val="1"/>
                <w:sz w:val="20"/>
                <w:szCs w:val="20"/>
                <w:highlight w:val="white"/>
                <w:rtl w:val="0"/>
              </w:rPr>
              <w:t xml:space="preserve">19.1. CONTRATOS DE SERVICIOS Y SUMINISTROS</w:t>
            </w:r>
            <w:r w:rsidDel="00000000" w:rsidR="00000000" w:rsidRPr="00000000">
              <w:rPr>
                <w:rFonts w:ascii="Tahoma" w:cs="Tahoma" w:eastAsia="Tahoma" w:hAnsi="Tahoma"/>
                <w:sz w:val="20"/>
                <w:szCs w:val="20"/>
                <w:highlight w:val="white"/>
                <w:rtl w:val="0"/>
              </w:rPr>
              <w:t xml:space="preserve">: Para la tramitación de un expediente de contratación de servicios y/o suministros, será necesario presentar un </w:t>
            </w:r>
            <w:r w:rsidDel="00000000" w:rsidR="00000000" w:rsidRPr="00000000">
              <w:rPr>
                <w:rFonts w:ascii="Tahoma" w:cs="Tahoma" w:eastAsia="Tahoma" w:hAnsi="Tahoma"/>
                <w:sz w:val="20"/>
                <w:szCs w:val="20"/>
                <w:highlight w:val="white"/>
                <w:u w:val="single"/>
                <w:rtl w:val="0"/>
              </w:rPr>
              <w:t xml:space="preserve">Pliego de Prescripciones Técnicas.</w:t>
            </w:r>
            <w:r w:rsidDel="00000000" w:rsidR="00000000" w:rsidRPr="00000000">
              <w:rPr>
                <w:rtl w:val="0"/>
              </w:rPr>
            </w:r>
          </w:p>
          <w:p w:rsidR="00000000" w:rsidDel="00000000" w:rsidP="00000000" w:rsidRDefault="00000000" w:rsidRPr="00000000" w14:paraId="00000108">
            <w:pPr>
              <w:spacing w:before="120" w:lineRule="auto"/>
              <w:rPr>
                <w:rFonts w:ascii="Tahoma" w:cs="Tahoma" w:eastAsia="Tahoma" w:hAnsi="Tahoma"/>
                <w:sz w:val="20"/>
                <w:szCs w:val="20"/>
              </w:rPr>
            </w:pPr>
            <w:r w:rsidDel="00000000" w:rsidR="00000000" w:rsidRPr="00000000">
              <w:rPr>
                <w:rFonts w:ascii="Tahoma" w:cs="Tahoma" w:eastAsia="Tahoma" w:hAnsi="Tahoma"/>
                <w:b w:val="1"/>
                <w:sz w:val="20"/>
                <w:szCs w:val="20"/>
                <w:highlight w:val="white"/>
                <w:rtl w:val="0"/>
              </w:rPr>
              <w:t xml:space="preserve">19.2</w:t>
            </w:r>
            <w:r w:rsidDel="00000000" w:rsidR="00000000" w:rsidRPr="00000000">
              <w:rPr>
                <w:rFonts w:ascii="Tahoma" w:cs="Tahoma" w:eastAsia="Tahoma" w:hAnsi="Tahoma"/>
                <w:sz w:val="20"/>
                <w:szCs w:val="20"/>
                <w:highlight w:val="white"/>
                <w:rtl w:val="0"/>
              </w:rPr>
              <w:t xml:space="preserve">.</w:t>
            </w:r>
            <w:r w:rsidDel="00000000" w:rsidR="00000000" w:rsidRPr="00000000">
              <w:rPr>
                <w:rFonts w:ascii="Tahoma" w:cs="Tahoma" w:eastAsia="Tahoma" w:hAnsi="Tahoma"/>
                <w:b w:val="1"/>
                <w:sz w:val="20"/>
                <w:szCs w:val="20"/>
                <w:highlight w:val="white"/>
                <w:rtl w:val="0"/>
              </w:rPr>
              <w:t xml:space="preserve"> CONTRATOS DE OBRAS</w:t>
            </w:r>
            <w:r w:rsidDel="00000000" w:rsidR="00000000" w:rsidRPr="00000000">
              <w:rPr>
                <w:rFonts w:ascii="Tahoma" w:cs="Tahoma" w:eastAsia="Tahoma" w:hAnsi="Tahoma"/>
                <w:sz w:val="20"/>
                <w:szCs w:val="20"/>
                <w:highlight w:val="white"/>
                <w:rtl w:val="0"/>
              </w:rPr>
              <w:t xml:space="preserve">: Para la tramitación de un expediente de contratación de obras, será necesario presentar:</w:t>
            </w:r>
            <w:r w:rsidDel="00000000" w:rsidR="00000000" w:rsidRPr="00000000">
              <w:rPr>
                <w:rtl w:val="0"/>
              </w:rPr>
            </w:r>
          </w:p>
          <w:p w:rsidR="00000000" w:rsidDel="00000000" w:rsidP="00000000" w:rsidRDefault="00000000" w:rsidRPr="00000000" w14:paraId="00000109">
            <w:pPr>
              <w:numPr>
                <w:ilvl w:val="0"/>
                <w:numId w:val="5"/>
              </w:numPr>
              <w:ind w:left="720" w:hanging="360"/>
              <w:rPr>
                <w:rFonts w:ascii="Tahoma" w:cs="Tahoma" w:eastAsia="Tahoma" w:hAnsi="Tahoma"/>
                <w:highlight w:val="white"/>
              </w:rPr>
            </w:pPr>
            <w:r w:rsidDel="00000000" w:rsidR="00000000" w:rsidRPr="00000000">
              <w:rPr>
                <w:rFonts w:ascii="Tahoma" w:cs="Tahoma" w:eastAsia="Tahoma" w:hAnsi="Tahoma"/>
                <w:sz w:val="20"/>
                <w:szCs w:val="20"/>
                <w:highlight w:val="white"/>
                <w:u w:val="single"/>
                <w:rtl w:val="0"/>
              </w:rPr>
              <w:t xml:space="preserve">Proyecto de obras.</w:t>
            </w:r>
            <w:r w:rsidDel="00000000" w:rsidR="00000000" w:rsidRPr="00000000">
              <w:rPr>
                <w:rtl w:val="0"/>
              </w:rPr>
            </w:r>
          </w:p>
          <w:p w:rsidR="00000000" w:rsidDel="00000000" w:rsidP="00000000" w:rsidRDefault="00000000" w:rsidRPr="00000000" w14:paraId="0000010A">
            <w:pPr>
              <w:numPr>
                <w:ilvl w:val="0"/>
                <w:numId w:val="5"/>
              </w:numPr>
              <w:ind w:left="720" w:hanging="360"/>
              <w:jc w:val="both"/>
              <w:rPr>
                <w:rFonts w:ascii="Tahoma" w:cs="Tahoma" w:eastAsia="Tahoma" w:hAnsi="Tahoma"/>
              </w:rPr>
            </w:pPr>
            <w:r w:rsidDel="00000000" w:rsidR="00000000" w:rsidRPr="00000000">
              <w:rPr>
                <w:rFonts w:ascii="Tahoma" w:cs="Tahoma" w:eastAsia="Tahoma" w:hAnsi="Tahoma"/>
                <w:sz w:val="20"/>
                <w:szCs w:val="20"/>
                <w:highlight w:val="white"/>
                <w:u w:val="single"/>
                <w:rtl w:val="0"/>
              </w:rPr>
              <w:t xml:space="preserve">Informe de supervisión del proyecto.</w:t>
            </w:r>
            <w:r w:rsidDel="00000000" w:rsidR="00000000" w:rsidRPr="00000000">
              <w:rPr>
                <w:rFonts w:ascii="Tahoma" w:cs="Tahoma" w:eastAsia="Tahoma" w:hAnsi="Tahoma"/>
                <w:sz w:val="20"/>
                <w:szCs w:val="20"/>
                <w:highlight w:val="white"/>
                <w:rtl w:val="0"/>
              </w:rPr>
              <w:t xml:space="preserve"> Cuando la cuantía del contrato de obras sea igual o superior a 500.000 euros, se adjuntará </w:t>
            </w:r>
            <w:r w:rsidDel="00000000" w:rsidR="00000000" w:rsidRPr="00000000">
              <w:rPr>
                <w:rFonts w:ascii="Tahoma" w:cs="Tahoma" w:eastAsia="Tahoma" w:hAnsi="Tahoma"/>
                <w:sz w:val="20"/>
                <w:szCs w:val="20"/>
                <w:rtl w:val="0"/>
              </w:rPr>
              <w:t xml:space="preserve">informe</w:t>
            </w:r>
            <w:r w:rsidDel="00000000" w:rsidR="00000000" w:rsidRPr="00000000">
              <w:rPr>
                <w:rFonts w:ascii="Tahoma" w:cs="Tahoma" w:eastAsia="Tahoma" w:hAnsi="Tahoma"/>
                <w:sz w:val="20"/>
                <w:szCs w:val="20"/>
                <w:highlight w:val="white"/>
                <w:rtl w:val="0"/>
              </w:rPr>
              <w:t xml:space="preserve"> de supervisión del proyecto (Art. 235 de la LCSP  9/2017).</w:t>
            </w:r>
            <w:r w:rsidDel="00000000" w:rsidR="00000000" w:rsidRPr="00000000">
              <w:rPr>
                <w:rtl w:val="0"/>
              </w:rPr>
            </w:r>
          </w:p>
          <w:p w:rsidR="00000000" w:rsidDel="00000000" w:rsidP="00000000" w:rsidRDefault="00000000" w:rsidRPr="00000000" w14:paraId="0000010B">
            <w:pPr>
              <w:numPr>
                <w:ilvl w:val="0"/>
                <w:numId w:val="5"/>
              </w:numPr>
              <w:ind w:left="720" w:hanging="360"/>
              <w:jc w:val="both"/>
              <w:rPr>
                <w:rFonts w:ascii="Tahoma" w:cs="Tahoma" w:eastAsia="Tahoma" w:hAnsi="Tahoma"/>
              </w:rPr>
            </w:pPr>
            <w:r w:rsidDel="00000000" w:rsidR="00000000" w:rsidRPr="00000000">
              <w:rPr>
                <w:rFonts w:ascii="Tahoma" w:cs="Tahoma" w:eastAsia="Tahoma" w:hAnsi="Tahoma"/>
                <w:sz w:val="20"/>
                <w:szCs w:val="20"/>
                <w:u w:val="single"/>
                <w:rtl w:val="0"/>
              </w:rPr>
              <w:t xml:space="preserve">Archivo BC3</w:t>
            </w:r>
            <w:r w:rsidDel="00000000" w:rsidR="00000000" w:rsidRPr="00000000">
              <w:rPr>
                <w:rtl w:val="0"/>
              </w:rPr>
            </w:r>
          </w:p>
          <w:p w:rsidR="00000000" w:rsidDel="00000000" w:rsidP="00000000" w:rsidRDefault="00000000" w:rsidRPr="00000000" w14:paraId="0000010C">
            <w:pPr>
              <w:numPr>
                <w:ilvl w:val="0"/>
                <w:numId w:val="5"/>
              </w:numPr>
              <w:ind w:left="720" w:hanging="360"/>
              <w:rPr>
                <w:rFonts w:ascii="Tahoma" w:cs="Tahoma" w:eastAsia="Tahoma" w:hAnsi="Tahoma"/>
                <w:highlight w:val="white"/>
              </w:rPr>
            </w:pPr>
            <w:r w:rsidDel="00000000" w:rsidR="00000000" w:rsidRPr="00000000">
              <w:rPr>
                <w:rFonts w:ascii="Tahoma" w:cs="Tahoma" w:eastAsia="Tahoma" w:hAnsi="Tahoma"/>
                <w:sz w:val="20"/>
                <w:szCs w:val="20"/>
                <w:highlight w:val="white"/>
                <w:u w:val="single"/>
                <w:rtl w:val="0"/>
              </w:rPr>
              <w:t xml:space="preserve">Acta de Comprobación del Replanteo del Proyecto</w:t>
            </w:r>
            <w:r w:rsidDel="00000000" w:rsidR="00000000" w:rsidRPr="00000000">
              <w:rPr>
                <w:rFonts w:ascii="Tahoma" w:cs="Tahoma" w:eastAsia="Tahoma" w:hAnsi="Tahoma"/>
                <w:sz w:val="20"/>
                <w:szCs w:val="20"/>
                <w:highlight w:val="white"/>
                <w:rtl w:val="0"/>
              </w:rPr>
              <w:t xml:space="preserve"> </w:t>
            </w:r>
            <w:r w:rsidDel="00000000" w:rsidR="00000000" w:rsidRPr="00000000">
              <w:rPr>
                <w:rFonts w:ascii="Tahoma" w:cs="Tahoma" w:eastAsia="Tahoma" w:hAnsi="Tahoma"/>
                <w:i w:val="1"/>
                <w:sz w:val="20"/>
                <w:szCs w:val="20"/>
                <w:rtl w:val="0"/>
              </w:rPr>
              <w:t xml:space="preserve">(</w:t>
            </w:r>
            <w:r w:rsidDel="00000000" w:rsidR="00000000" w:rsidRPr="00000000">
              <w:rPr>
                <w:rFonts w:ascii="Tahoma" w:cs="Tahoma" w:eastAsia="Tahoma" w:hAnsi="Tahoma"/>
                <w:sz w:val="20"/>
                <w:szCs w:val="20"/>
                <w:highlight w:val="white"/>
                <w:rtl w:val="0"/>
              </w:rPr>
              <w:t xml:space="preserve">Art. 237 de la LCSP  9/2017)</w:t>
            </w:r>
            <w:r w:rsidDel="00000000" w:rsidR="00000000" w:rsidRPr="00000000">
              <w:rPr>
                <w:rFonts w:ascii="Tahoma" w:cs="Tahoma" w:eastAsia="Tahoma" w:hAnsi="Tahoma"/>
                <w:sz w:val="20"/>
                <w:szCs w:val="20"/>
                <w:rtl w:val="0"/>
              </w:rPr>
              <w:t xml:space="preserve">.</w:t>
            </w:r>
            <w:r w:rsidDel="00000000" w:rsidR="00000000" w:rsidRPr="00000000">
              <w:rPr>
                <w:rtl w:val="0"/>
              </w:rPr>
            </w:r>
          </w:p>
        </w:tc>
      </w:tr>
      <w:tr>
        <w:trPr>
          <w:cantSplit w:val="0"/>
          <w:trHeight w:val="549" w:hRule="atLeast"/>
          <w:tblHeader w:val="0"/>
        </w:trPr>
        <w:tc>
          <w:tcPr>
            <w:tcBorders>
              <w:top w:color="00000a" w:space="0" w:sz="4" w:val="single"/>
              <w:left w:color="00000a" w:space="0" w:sz="4" w:val="single"/>
              <w:bottom w:color="00000a" w:space="0" w:sz="4" w:val="single"/>
              <w:right w:color="00000a" w:space="0" w:sz="4" w:val="single"/>
            </w:tcBorders>
            <w:shd w:fill="ffffff" w:val="clear"/>
            <w:tcMar>
              <w:left w:w="68.0" w:type="dxa"/>
            </w:tcMar>
          </w:tcPr>
          <w:p w:rsidR="00000000" w:rsidDel="00000000" w:rsidP="00000000" w:rsidRDefault="00000000" w:rsidRPr="00000000" w14:paraId="0000010D">
            <w:pPr>
              <w:shd w:fill="ffffff" w:val="clear"/>
              <w:jc w:val="both"/>
              <w:rPr>
                <w:rFonts w:ascii="Tahoma" w:cs="Tahoma" w:eastAsia="Tahoma" w:hAnsi="Tahoma"/>
                <w:b w:val="1"/>
                <w:sz w:val="20"/>
                <w:szCs w:val="20"/>
              </w:rPr>
            </w:pPr>
            <w:r w:rsidDel="00000000" w:rsidR="00000000" w:rsidRPr="00000000">
              <w:rPr>
                <w:rFonts w:ascii="Tahoma" w:cs="Tahoma" w:eastAsia="Tahoma" w:hAnsi="Tahoma"/>
                <w:b w:val="1"/>
                <w:sz w:val="20"/>
                <w:szCs w:val="20"/>
                <w:rtl w:val="0"/>
              </w:rPr>
              <w:t xml:space="preserve">INCLUIR PLIEGO DE PRESCRIPCIONES TÉCNICAS COMO ANEXO I FIRMADO DIGITALMENTE: </w:t>
            </w:r>
          </w:p>
          <w:p w:rsidR="00000000" w:rsidDel="00000000" w:rsidP="00000000" w:rsidRDefault="00000000" w:rsidRPr="00000000" w14:paraId="0000010E">
            <w:pPr>
              <w:shd w:fill="ffffff" w:val="clear"/>
              <w:jc w:val="both"/>
              <w:rPr>
                <w:rFonts w:ascii="Tahoma" w:cs="Tahoma" w:eastAsia="Tahoma" w:hAnsi="Tahoma"/>
                <w:i w:val="1"/>
                <w:sz w:val="20"/>
                <w:szCs w:val="20"/>
              </w:rPr>
            </w:pPr>
            <w:r w:rsidDel="00000000" w:rsidR="00000000" w:rsidRPr="00000000">
              <w:rPr>
                <w:rFonts w:ascii="Tahoma" w:cs="Tahoma" w:eastAsia="Tahoma" w:hAnsi="Tahoma"/>
                <w:i w:val="1"/>
                <w:sz w:val="20"/>
                <w:szCs w:val="20"/>
                <w:rtl w:val="0"/>
              </w:rPr>
              <w:t xml:space="preserve">Recuerde que, salvo que lo justifique el objeto del contrato, las especificaciones técnicas no podrán mencionar una fabricación o una procedencia determinada o un procedimiento concreto, ni hacer referencia a una marca, a una patente o a un tipo, a un origen o a una producción determinados con la finalidad de favorecer o descartar ciertas empresas o ciertos productos. Tal mención o referencia se autorizará, </w:t>
            </w:r>
            <w:r w:rsidDel="00000000" w:rsidR="00000000" w:rsidRPr="00000000">
              <w:rPr>
                <w:rFonts w:ascii="Tahoma" w:cs="Tahoma" w:eastAsia="Tahoma" w:hAnsi="Tahoma"/>
                <w:i w:val="1"/>
                <w:sz w:val="20"/>
                <w:szCs w:val="20"/>
                <w:u w:val="single"/>
                <w:rtl w:val="0"/>
              </w:rPr>
              <w:t xml:space="preserve">con carácter excepcional,</w:t>
            </w:r>
            <w:r w:rsidDel="00000000" w:rsidR="00000000" w:rsidRPr="00000000">
              <w:rPr>
                <w:rFonts w:ascii="Tahoma" w:cs="Tahoma" w:eastAsia="Tahoma" w:hAnsi="Tahoma"/>
                <w:i w:val="1"/>
                <w:sz w:val="20"/>
                <w:szCs w:val="20"/>
                <w:rtl w:val="0"/>
              </w:rPr>
              <w:t xml:space="preserve"> en el caso en que no sea posible hacer una descripción lo bastante precisa e inteligible del objeto del contrato en aplicación del apartado 5 del artículo 126</w:t>
            </w:r>
            <w:r w:rsidDel="00000000" w:rsidR="00000000" w:rsidRPr="00000000">
              <w:rPr>
                <w:rFonts w:ascii="Tahoma" w:cs="Tahoma" w:eastAsia="Tahoma" w:hAnsi="Tahoma"/>
                <w:i w:val="1"/>
                <w:sz w:val="20"/>
                <w:szCs w:val="20"/>
                <w:highlight w:val="white"/>
                <w:rtl w:val="0"/>
              </w:rPr>
              <w:t xml:space="preserve"> de la LCSP  9/2017</w:t>
            </w:r>
            <w:r w:rsidDel="00000000" w:rsidR="00000000" w:rsidRPr="00000000">
              <w:rPr>
                <w:rFonts w:ascii="Tahoma" w:cs="Tahoma" w:eastAsia="Tahoma" w:hAnsi="Tahoma"/>
                <w:i w:val="1"/>
                <w:sz w:val="20"/>
                <w:szCs w:val="20"/>
                <w:rtl w:val="0"/>
              </w:rPr>
              <w:t xml:space="preserve">, en cuyo caso irá acompañada de la mención “o equivalente” (Art.126.6 </w:t>
            </w:r>
            <w:r w:rsidDel="00000000" w:rsidR="00000000" w:rsidRPr="00000000">
              <w:rPr>
                <w:rFonts w:ascii="Tahoma" w:cs="Tahoma" w:eastAsia="Tahoma" w:hAnsi="Tahoma"/>
                <w:i w:val="1"/>
                <w:sz w:val="20"/>
                <w:szCs w:val="20"/>
                <w:highlight w:val="white"/>
                <w:rtl w:val="0"/>
              </w:rPr>
              <w:t xml:space="preserve">LCSP  9/2017</w:t>
            </w:r>
            <w:r w:rsidDel="00000000" w:rsidR="00000000" w:rsidRPr="00000000">
              <w:rPr>
                <w:rFonts w:ascii="Tahoma" w:cs="Tahoma" w:eastAsia="Tahoma" w:hAnsi="Tahoma"/>
                <w:i w:val="1"/>
                <w:sz w:val="20"/>
                <w:szCs w:val="20"/>
                <w:rtl w:val="0"/>
              </w:rPr>
              <w:t xml:space="preserve">).</w:t>
            </w:r>
          </w:p>
          <w:p w:rsidR="00000000" w:rsidDel="00000000" w:rsidP="00000000" w:rsidRDefault="00000000" w:rsidRPr="00000000" w14:paraId="0000010F">
            <w:pPr>
              <w:shd w:fill="ffffff" w:val="clear"/>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10">
            <w:pPr>
              <w:shd w:fill="ffffff" w:val="clear"/>
              <w:jc w:val="both"/>
              <w:rPr>
                <w:rFonts w:ascii="Tahoma" w:cs="Tahoma" w:eastAsia="Tahoma" w:hAnsi="Tahoma"/>
                <w:b w:val="1"/>
                <w:sz w:val="20"/>
                <w:szCs w:val="20"/>
              </w:rPr>
            </w:pPr>
            <w:r w:rsidDel="00000000" w:rsidR="00000000" w:rsidRPr="00000000">
              <w:rPr>
                <w:rFonts w:ascii="Tahoma" w:cs="Tahoma" w:eastAsia="Tahoma" w:hAnsi="Tahoma"/>
                <w:b w:val="1"/>
                <w:sz w:val="20"/>
                <w:szCs w:val="20"/>
                <w:u w:val="single"/>
                <w:rtl w:val="0"/>
              </w:rPr>
              <w:t xml:space="preserve">IMPORTANTE:</w:t>
            </w:r>
            <w:r w:rsidDel="00000000" w:rsidR="00000000" w:rsidRPr="00000000">
              <w:rPr>
                <w:rFonts w:ascii="Tahoma" w:cs="Tahoma" w:eastAsia="Tahoma" w:hAnsi="Tahoma"/>
                <w:b w:val="1"/>
                <w:sz w:val="20"/>
                <w:szCs w:val="20"/>
                <w:rtl w:val="0"/>
              </w:rPr>
              <w:t xml:space="preserve"> DEBERÁ INCLUIRSE JUNTO CON EL PLIEGO DE PRESCRIPCIONES TÉCNICAS UN CHECK-LIST DE LAS TAREAS Y FECHAS O PERIODICIDAD QUE IMPLICARÁN UN SEGUIMIENTO DURANTE LA EJECUCIÓN DEL CONTRATO POR PARTE DEL RESPONSABLE DEL CONTRATO.</w:t>
            </w:r>
          </w:p>
        </w:tc>
      </w:tr>
    </w:tbl>
    <w:p w:rsidR="00000000" w:rsidDel="00000000" w:rsidP="00000000" w:rsidRDefault="00000000" w:rsidRPr="00000000" w14:paraId="00000111">
      <w:pPr>
        <w:shd w:fill="ffffff" w:val="clear"/>
        <w:rPr>
          <w:rFonts w:ascii="Tahoma" w:cs="Tahoma" w:eastAsia="Tahoma" w:hAnsi="Tahoma"/>
          <w:sz w:val="20"/>
          <w:szCs w:val="20"/>
        </w:rPr>
      </w:pPr>
      <w:r w:rsidDel="00000000" w:rsidR="00000000" w:rsidRPr="00000000">
        <w:rPr>
          <w:rtl w:val="0"/>
        </w:rPr>
      </w:r>
    </w:p>
    <w:tbl>
      <w:tblPr>
        <w:tblStyle w:val="Table24"/>
        <w:tblW w:w="8494.0" w:type="dxa"/>
        <w:jc w:val="left"/>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8494"/>
        <w:tblGridChange w:id="0">
          <w:tblGrid>
            <w:gridCol w:w="849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d9d9d9" w:val="clear"/>
            <w:tcMar>
              <w:left w:w="68.0" w:type="dxa"/>
            </w:tcMar>
          </w:tcPr>
          <w:p w:rsidR="00000000" w:rsidDel="00000000" w:rsidP="00000000" w:rsidRDefault="00000000" w:rsidRPr="00000000" w14:paraId="000001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51" w:right="0" w:hanging="360"/>
              <w:jc w:val="both"/>
              <w:rPr>
                <w:rFonts w:ascii="Tahoma" w:cs="Tahoma" w:eastAsia="Tahoma" w:hAnsi="Tahoma"/>
                <w:i w:val="0"/>
                <w:smallCaps w:val="0"/>
                <w:strike w:val="0"/>
                <w:color w:val="000000"/>
                <w:sz w:val="20"/>
                <w:szCs w:val="20"/>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PERSONA DE CONTACTO PARA ACLARACIONES (NOMBRE, TELÉFONO, CORREO ELECTRÓNICO):</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Mar>
              <w:left w:w="68.0" w:type="dxa"/>
            </w:tcMar>
          </w:tcPr>
          <w:p w:rsidR="00000000" w:rsidDel="00000000" w:rsidP="00000000" w:rsidRDefault="00000000" w:rsidRPr="00000000" w14:paraId="00000113">
            <w:pPr>
              <w:ind w:left="0" w:firstLine="0"/>
              <w:rPr>
                <w:rFonts w:ascii="Tahoma" w:cs="Tahoma" w:eastAsia="Tahoma" w:hAnsi="Tahoma"/>
                <w:sz w:val="20"/>
                <w:szCs w:val="20"/>
              </w:rPr>
            </w:pPr>
            <w:r w:rsidDel="00000000" w:rsidR="00000000" w:rsidRPr="00000000">
              <w:rPr>
                <w:rtl w:val="0"/>
              </w:rPr>
            </w:r>
          </w:p>
        </w:tc>
      </w:tr>
    </w:tbl>
    <w:p w:rsidR="00000000" w:rsidDel="00000000" w:rsidP="00000000" w:rsidRDefault="00000000" w:rsidRPr="00000000" w14:paraId="00000114">
      <w:pPr>
        <w:ind w:right="1191"/>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15">
      <w:pPr>
        <w:ind w:right="1191"/>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116">
      <w:pPr>
        <w:ind w:right="0"/>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A fecha de la firma electrónica</w:t>
      </w:r>
    </w:p>
    <w:p w:rsidR="00000000" w:rsidDel="00000000" w:rsidP="00000000" w:rsidRDefault="00000000" w:rsidRPr="00000000" w14:paraId="00000117">
      <w:pPr>
        <w:ind w:right="0"/>
        <w:jc w:val="center"/>
        <w:rPr>
          <w:rFonts w:ascii="Tahoma" w:cs="Tahoma" w:eastAsia="Tahoma" w:hAnsi="Tahoma"/>
          <w:sz w:val="20"/>
          <w:szCs w:val="20"/>
        </w:rPr>
      </w:pPr>
      <w:r w:rsidDel="00000000" w:rsidR="00000000" w:rsidRPr="00000000">
        <w:rPr>
          <w:rFonts w:ascii="Tahoma" w:cs="Tahoma" w:eastAsia="Tahoma" w:hAnsi="Tahoma"/>
          <w:sz w:val="20"/>
          <w:szCs w:val="20"/>
          <w:rtl w:val="0"/>
        </w:rPr>
        <w:t xml:space="preserve">El Responsable del Centro de Gasto</w:t>
      </w:r>
    </w:p>
    <w:p w:rsidR="00000000" w:rsidDel="00000000" w:rsidP="00000000" w:rsidRDefault="00000000" w:rsidRPr="00000000" w14:paraId="00000118">
      <w:pPr>
        <w:ind w:right="0"/>
        <w:jc w:val="center"/>
        <w:rPr>
          <w:rFonts w:ascii="Tahoma" w:cs="Tahoma" w:eastAsia="Tahoma" w:hAnsi="Tahoma"/>
          <w:sz w:val="20"/>
          <w:szCs w:val="20"/>
        </w:rPr>
      </w:pPr>
      <w:r w:rsidDel="00000000" w:rsidR="00000000" w:rsidRPr="00000000">
        <w:rPr>
          <w:rtl w:val="0"/>
        </w:rPr>
      </w:r>
    </w:p>
    <w:sectPr>
      <w:headerReference r:id="rId8" w:type="default"/>
      <w:footerReference r:id="rId9" w:type="default"/>
      <w:pgSz w:h="16840" w:w="11900" w:orient="portrait"/>
      <w:pgMar w:bottom="1843" w:top="2552" w:left="1701" w:right="1695"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ial Unicode MS"/>
  <w:font w:name="Times New Roman"/>
  <w:font w:name="Courier New"/>
  <w:font w:name="Tahoma">
    <w:embedRegular w:fontKey="{00000000-0000-0000-0000-000000000000}" r:id="rId1" w:subsetted="0"/>
    <w:embedBold w:fontKey="{00000000-0000-0000-0000-000000000000}" r:id="rId2" w:subsetted="0"/>
  </w:font>
  <w:font w:name="ZapfHumnst B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569797" cy="88312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69797" cy="883123"/>
                  </a:xfrm>
                  <a:prstGeom prst="rect"/>
                  <a:ln/>
                </pic:spPr>
              </pic:pic>
            </a:graphicData>
          </a:graphic>
        </wp:inline>
      </w:drawing>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ahoma" w:cs="Tahoma" w:eastAsia="Tahoma" w:hAnsi="Tahoma"/>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i w:val="1"/>
          <w:smallCaps w:val="0"/>
          <w:strike w:val="0"/>
          <w:color w:val="000000"/>
          <w:sz w:val="16"/>
          <w:szCs w:val="16"/>
          <w:u w:val="none"/>
          <w:shd w:fill="auto" w:val="clear"/>
          <w:vertAlign w:val="baseline"/>
          <w:rtl w:val="0"/>
        </w:rPr>
        <w:t xml:space="preserve">Este impreso, </w:t>
      </w:r>
      <w:r w:rsidDel="00000000" w:rsidR="00000000" w:rsidRPr="00000000">
        <w:rPr>
          <w:rFonts w:ascii="Tahoma" w:cs="Tahoma" w:eastAsia="Tahoma" w:hAnsi="Tahoma"/>
          <w:i w:val="1"/>
          <w:sz w:val="16"/>
          <w:szCs w:val="16"/>
          <w:rtl w:val="0"/>
        </w:rPr>
        <w:t xml:space="preserve">una vez repasado por Contratación desde el área de Propuestas de Contratación alojado en el Google Drive,</w:t>
      </w:r>
      <w:r w:rsidDel="00000000" w:rsidR="00000000" w:rsidRPr="00000000">
        <w:rPr>
          <w:rFonts w:ascii="Tahoma" w:cs="Tahoma" w:eastAsia="Tahoma" w:hAnsi="Tahoma"/>
          <w:i w:val="1"/>
          <w:smallCaps w:val="0"/>
          <w:strike w:val="0"/>
          <w:color w:val="000000"/>
          <w:sz w:val="16"/>
          <w:szCs w:val="16"/>
          <w:u w:val="none"/>
          <w:shd w:fill="auto" w:val="clear"/>
          <w:vertAlign w:val="baseline"/>
          <w:rtl w:val="0"/>
        </w:rPr>
        <w:t xml:space="preserve"> deberá ser remitido a Contratación junto con el Pliego de Prescripciones Técnicas a la siguiente dirección: </w:t>
      </w:r>
      <w:hyperlink r:id="rId1">
        <w:r w:rsidDel="00000000" w:rsidR="00000000" w:rsidRPr="00000000">
          <w:rPr>
            <w:rFonts w:ascii="Tahoma" w:cs="Tahoma" w:eastAsia="Tahoma" w:hAnsi="Tahoma"/>
            <w:i w:val="1"/>
            <w:smallCaps w:val="0"/>
            <w:strike w:val="0"/>
            <w:color w:val="0563c1"/>
            <w:sz w:val="16"/>
            <w:szCs w:val="16"/>
            <w:u w:val="single"/>
            <w:shd w:fill="auto" w:val="clear"/>
            <w:vertAlign w:val="baseline"/>
            <w:rtl w:val="0"/>
          </w:rPr>
          <w:t xml:space="preserve">patrimonio.contratacion@unia.es</w:t>
        </w:r>
      </w:hyperlink>
      <w:r w:rsidDel="00000000" w:rsidR="00000000" w:rsidRPr="00000000">
        <w:rPr>
          <w:rFonts w:ascii="Tahoma" w:cs="Tahoma" w:eastAsia="Tahoma" w:hAnsi="Tahoma"/>
          <w:sz w:val="18"/>
          <w:szCs w:val="18"/>
          <w:rtl w:val="0"/>
        </w:rPr>
        <w:t xml:space="preserve"> </w:t>
      </w:r>
      <w:r w:rsidDel="00000000" w:rsidR="00000000" w:rsidRPr="00000000">
        <w:rPr>
          <w:rFonts w:ascii="Tahoma" w:cs="Tahoma" w:eastAsia="Tahoma" w:hAnsi="Tahoma"/>
          <w:i w:val="1"/>
          <w:sz w:val="16"/>
          <w:szCs w:val="16"/>
          <w:rtl w:val="0"/>
        </w:rPr>
        <w:t xml:space="preserve">debidamente cumplimentado y firmado digitalmente.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1"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7556500" cy="1295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6500" cy="1295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68" w:hanging="360"/>
      </w:pPr>
      <w:rPr>
        <w:b w:val="1"/>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069" w:hanging="360"/>
      </w:pPr>
      <w:rPr>
        <w:rFonts w:ascii="Noto Sans Symbols" w:cs="Noto Sans Symbols" w:eastAsia="Noto Sans Symbols" w:hAnsi="Noto Sans Symbols"/>
      </w:rPr>
    </w:lvl>
    <w:lvl w:ilvl="1">
      <w:start w:val="1"/>
      <w:numFmt w:val="bullet"/>
      <w:lvlText w:val="o"/>
      <w:lvlJc w:val="left"/>
      <w:pPr>
        <w:ind w:left="1789" w:hanging="360"/>
      </w:pPr>
      <w:rPr>
        <w:rFonts w:ascii="Courier New" w:cs="Courier New" w:eastAsia="Courier New" w:hAnsi="Courier New"/>
      </w:rPr>
    </w:lvl>
    <w:lvl w:ilvl="2">
      <w:start w:val="1"/>
      <w:numFmt w:val="bullet"/>
      <w:lvlText w:val="▪"/>
      <w:lvlJc w:val="left"/>
      <w:pPr>
        <w:ind w:left="2509" w:hanging="360"/>
      </w:pPr>
      <w:rPr>
        <w:rFonts w:ascii="Noto Sans Symbols" w:cs="Noto Sans Symbols" w:eastAsia="Noto Sans Symbols" w:hAnsi="Noto Sans Symbols"/>
      </w:rPr>
    </w:lvl>
    <w:lvl w:ilvl="3">
      <w:start w:val="1"/>
      <w:numFmt w:val="bullet"/>
      <w:lvlText w:val="●"/>
      <w:lvlJc w:val="left"/>
      <w:pPr>
        <w:ind w:left="3229" w:hanging="360"/>
      </w:pPr>
      <w:rPr>
        <w:rFonts w:ascii="Noto Sans Symbols" w:cs="Noto Sans Symbols" w:eastAsia="Noto Sans Symbols" w:hAnsi="Noto Sans Symbols"/>
      </w:rPr>
    </w:lvl>
    <w:lvl w:ilvl="4">
      <w:start w:val="1"/>
      <w:numFmt w:val="bullet"/>
      <w:lvlText w:val="o"/>
      <w:lvlJc w:val="left"/>
      <w:pPr>
        <w:ind w:left="3949" w:hanging="360"/>
      </w:pPr>
      <w:rPr>
        <w:rFonts w:ascii="Courier New" w:cs="Courier New" w:eastAsia="Courier New" w:hAnsi="Courier New"/>
      </w:rPr>
    </w:lvl>
    <w:lvl w:ilvl="5">
      <w:start w:val="1"/>
      <w:numFmt w:val="bullet"/>
      <w:lvlText w:val="▪"/>
      <w:lvlJc w:val="left"/>
      <w:pPr>
        <w:ind w:left="4669" w:hanging="360"/>
      </w:pPr>
      <w:rPr>
        <w:rFonts w:ascii="Noto Sans Symbols" w:cs="Noto Sans Symbols" w:eastAsia="Noto Sans Symbols" w:hAnsi="Noto Sans Symbols"/>
      </w:rPr>
    </w:lvl>
    <w:lvl w:ilvl="6">
      <w:start w:val="1"/>
      <w:numFmt w:val="bullet"/>
      <w:lvlText w:val="●"/>
      <w:lvlJc w:val="left"/>
      <w:pPr>
        <w:ind w:left="5389" w:hanging="360"/>
      </w:pPr>
      <w:rPr>
        <w:rFonts w:ascii="Noto Sans Symbols" w:cs="Noto Sans Symbols" w:eastAsia="Noto Sans Symbols" w:hAnsi="Noto Sans Symbols"/>
      </w:rPr>
    </w:lvl>
    <w:lvl w:ilvl="7">
      <w:start w:val="1"/>
      <w:numFmt w:val="bullet"/>
      <w:lvlText w:val="o"/>
      <w:lvlJc w:val="left"/>
      <w:pPr>
        <w:ind w:left="6109" w:hanging="360"/>
      </w:pPr>
      <w:rPr>
        <w:rFonts w:ascii="Courier New" w:cs="Courier New" w:eastAsia="Courier New" w:hAnsi="Courier New"/>
      </w:rPr>
    </w:lvl>
    <w:lvl w:ilvl="8">
      <w:start w:val="1"/>
      <w:numFmt w:val="bullet"/>
      <w:lvlText w:val="▪"/>
      <w:lvlJc w:val="left"/>
      <w:pPr>
        <w:ind w:left="6829"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b w:val="1"/>
        <w:i w:val="0"/>
        <w:sz w:val="20"/>
        <w:szCs w:val="20"/>
        <w:u w:val="none"/>
      </w:rPr>
    </w:lvl>
    <w:lvl w:ilvl="1">
      <w:start w:val="1"/>
      <w:numFmt w:val="bullet"/>
      <w:lvlText w:val="o"/>
      <w:lvlJc w:val="left"/>
      <w:pPr>
        <w:ind w:left="1440" w:hanging="360"/>
      </w:pPr>
      <w:rPr>
        <w:rFonts w:ascii="Noto Sans Symbols" w:cs="Noto Sans Symbols" w:eastAsia="Noto Sans Symbols" w:hAnsi="Noto Sans Symbols"/>
        <w:sz w:val="16"/>
        <w:szCs w:val="16"/>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Noto Sans Symbols" w:cs="Noto Sans Symbols" w:eastAsia="Noto Sans Symbols" w:hAnsi="Noto Sans Symbols"/>
        <w:sz w:val="16"/>
        <w:szCs w:val="16"/>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Noto Sans Symbols" w:cs="Noto Sans Symbols" w:eastAsia="Noto Sans Symbols" w:hAnsi="Noto Sans Symbols"/>
        <w:sz w:val="16"/>
        <w:szCs w:val="16"/>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rPr>
      <w:rFonts w:ascii="ZapfHumnst BT" w:cs="ZapfHumnst BT" w:eastAsia="ZapfHumnst BT" w:hAnsi="ZapfHumnst BT"/>
      <w:color w:val="00000a"/>
      <w:sz w:val="20"/>
      <w:szCs w:val="20"/>
    </w:rPr>
    <w:tblPr>
      <w:tblStyleRowBandSize w:val="1"/>
      <w:tblStyleColBandSize w:val="1"/>
      <w:tblCellMar>
        <w:top w:w="0.0" w:type="dxa"/>
        <w:left w:w="108.0" w:type="dxa"/>
        <w:bottom w:w="0.0" w:type="dxa"/>
        <w:right w:w="108.0" w:type="dxa"/>
      </w:tblCellMar>
    </w:tblPr>
  </w:style>
  <w:style w:type="table" w:styleId="Table13">
    <w:basedOn w:val="TableNormal"/>
    <w:rPr>
      <w:rFonts w:ascii="ZapfHumnst BT" w:cs="ZapfHumnst BT" w:eastAsia="ZapfHumnst BT" w:hAnsi="ZapfHumnst BT"/>
      <w:color w:val="00000a"/>
      <w:sz w:val="20"/>
      <w:szCs w:val="20"/>
    </w:r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rPr>
      <w:rFonts w:ascii="ZapfHumnst BT" w:cs="ZapfHumnst BT" w:eastAsia="ZapfHumnst BT" w:hAnsi="ZapfHumnst BT"/>
      <w:color w:val="00000a"/>
      <w:sz w:val="20"/>
      <w:szCs w:val="20"/>
    </w:rPr>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hacienda.gob.es/Documentacion/Publico/D.G.%20PATRIMONIO/Junta%20Consultiva/Reglamento%20CPV/Reglamento%20CPV%202008%20categorias%20de%20servicios.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patrimonio.contratacion@uni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