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PROPUESTA PARA LA CONTRATACIÓN DE OBRAS, SERVICIOS Y SUMINISTROS: </w:t>
      </w:r>
    </w:p>
    <w:p w:rsidR="00000000" w:rsidDel="00000000" w:rsidP="00000000" w:rsidRDefault="00000000" w:rsidRPr="00000000" w14:paraId="00000002">
      <w:pPr>
        <w:jc w:val="center"/>
        <w:rPr>
          <w:rFonts w:ascii="Tahoma" w:cs="Tahoma" w:eastAsia="Tahoma" w:hAnsi="Tahoma"/>
          <w:b w:val="1"/>
          <w:color w:val="000000"/>
          <w:sz w:val="20"/>
          <w:szCs w:val="20"/>
          <w:vertAlign w:val="superscript"/>
        </w:rPr>
      </w:pPr>
      <w:r w:rsidDel="00000000" w:rsidR="00000000" w:rsidRPr="00000000">
        <w:rPr>
          <w:rFonts w:ascii="Tahoma" w:cs="Tahoma" w:eastAsia="Tahoma" w:hAnsi="Tahoma"/>
          <w:b w:val="1"/>
          <w:color w:val="000000"/>
          <w:sz w:val="20"/>
          <w:szCs w:val="20"/>
          <w:rtl w:val="0"/>
        </w:rPr>
        <w:t xml:space="preserve">INFORME DE NECESIDADES Y MEMORIA ECONÓMICA </w:t>
      </w:r>
      <w:r w:rsidDel="00000000" w:rsidR="00000000" w:rsidRPr="00000000">
        <w:rPr>
          <w:rFonts w:ascii="Tahoma" w:cs="Tahoma" w:eastAsia="Tahoma" w:hAnsi="Tahoma"/>
          <w:b w:val="1"/>
          <w:color w:val="000000"/>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3">
      <w:pPr>
        <w:rPr>
          <w:rFonts w:ascii="Tahoma" w:cs="Tahoma" w:eastAsia="Tahoma" w:hAnsi="Tahoma"/>
          <w:sz w:val="20"/>
          <w:szCs w:val="20"/>
        </w:rPr>
      </w:pPr>
      <w:r w:rsidDel="00000000" w:rsidR="00000000" w:rsidRPr="00000000">
        <w:rPr>
          <w:rtl w:val="0"/>
        </w:rPr>
      </w:r>
    </w:p>
    <w:tbl>
      <w:tblPr>
        <w:tblStyle w:val="Table1"/>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Tahoma" w:cs="Tahoma" w:eastAsia="Tahoma" w:hAnsi="Tahoma"/>
                <w:b w:val="1"/>
                <w:sz w:val="20"/>
                <w:szCs w:val="20"/>
                <w:rtl w:val="0"/>
              </w:rPr>
              <w:t xml:space="preserve">INDICAR REFERENCIA EN LA PLANIFICACIÓN DE CONTRATACIÓN DEL AÑO EN CURSO</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 </w:t>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05">
            <w:pPr>
              <w:ind w:left="72" w:firstLine="0"/>
              <w:rPr>
                <w:rFonts w:ascii="Tahoma" w:cs="Tahoma" w:eastAsia="Tahoma" w:hAnsi="Tahoma"/>
                <w:color w:val="000000"/>
                <w:sz w:val="20"/>
                <w:szCs w:val="20"/>
              </w:rPr>
            </w:pPr>
            <w:r w:rsidDel="00000000" w:rsidR="00000000" w:rsidRPr="00000000">
              <w:rPr>
                <w:rtl w:val="0"/>
              </w:rPr>
            </w:r>
          </w:p>
        </w:tc>
      </w:tr>
    </w:tbl>
    <w:p w:rsidR="00000000" w:rsidDel="00000000" w:rsidP="00000000" w:rsidRDefault="00000000" w:rsidRPr="00000000" w14:paraId="00000006">
      <w:pPr>
        <w:rPr>
          <w:rFonts w:ascii="Tahoma" w:cs="Tahoma" w:eastAsia="Tahoma" w:hAnsi="Tahoma"/>
          <w:sz w:val="20"/>
          <w:szCs w:val="20"/>
        </w:rPr>
      </w:pPr>
      <w:r w:rsidDel="00000000" w:rsidR="00000000" w:rsidRPr="00000000">
        <w:rPr>
          <w:rtl w:val="0"/>
        </w:rPr>
      </w:r>
    </w:p>
    <w:tbl>
      <w:tblPr>
        <w:tblStyle w:val="Table2"/>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07">
            <w:pPr>
              <w:numPr>
                <w:ilvl w:val="0"/>
                <w:numId w:val="1"/>
              </w:numPr>
              <w:spacing w:line="240" w:lineRule="auto"/>
              <w:ind w:left="351" w:hanging="360"/>
              <w:jc w:val="both"/>
              <w:rPr>
                <w:rFonts w:ascii="Calibri" w:cs="Calibri" w:eastAsia="Calibri" w:hAnsi="Calibri"/>
                <w:b w:val="0"/>
                <w:sz w:val="20"/>
                <w:szCs w:val="20"/>
              </w:rPr>
            </w:pPr>
            <w:r w:rsidDel="00000000" w:rsidR="00000000" w:rsidRPr="00000000">
              <w:rPr>
                <w:rFonts w:ascii="Tahoma" w:cs="Tahoma" w:eastAsia="Tahoma" w:hAnsi="Tahoma"/>
                <w:b w:val="1"/>
                <w:sz w:val="20"/>
                <w:szCs w:val="20"/>
                <w:rtl w:val="0"/>
              </w:rPr>
              <w:t xml:space="preserve">NOMBRE Y APELLIDOS DEL RESPONSABLE DEL CENTRO DE GASTO</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1"/>
                <w:sz w:val="20"/>
                <w:szCs w:val="20"/>
                <w:rtl w:val="0"/>
              </w:rPr>
              <w:t xml:space="preserve">QUE SOLICITA LA CONTRATACIÓN: </w:t>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08">
            <w:pPr>
              <w:widowControl w:val="0"/>
              <w:spacing w:before="1" w:line="240" w:lineRule="auto"/>
              <w:ind w:left="145" w:firstLine="0"/>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09">
      <w:pPr>
        <w:ind w:left="72" w:firstLine="0"/>
        <w:rPr>
          <w:rFonts w:ascii="Tahoma" w:cs="Tahoma" w:eastAsia="Tahoma" w:hAnsi="Tahoma"/>
          <w:sz w:val="20"/>
          <w:szCs w:val="20"/>
        </w:rPr>
      </w:pPr>
      <w:r w:rsidDel="00000000" w:rsidR="00000000" w:rsidRPr="00000000">
        <w:rPr>
          <w:rtl w:val="0"/>
        </w:rPr>
      </w:r>
    </w:p>
    <w:tbl>
      <w:tblPr>
        <w:tblStyle w:val="Table3"/>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ÁREA QUE SOLICITA LA CONTRATACIÓN:</w:t>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0B">
            <w:pPr>
              <w:widowControl w:val="0"/>
              <w:spacing w:before="14" w:line="240" w:lineRule="auto"/>
              <w:ind w:left="70" w:firstLine="0"/>
              <w:rPr>
                <w:rFonts w:ascii="Tahoma" w:cs="Tahoma" w:eastAsia="Tahoma" w:hAnsi="Tahoma"/>
                <w:color w:val="000000"/>
                <w:sz w:val="20"/>
                <w:szCs w:val="20"/>
              </w:rPr>
            </w:pPr>
            <w:r w:rsidDel="00000000" w:rsidR="00000000" w:rsidRPr="00000000">
              <w:rPr>
                <w:rtl w:val="0"/>
              </w:rPr>
            </w:r>
          </w:p>
        </w:tc>
      </w:tr>
    </w:tbl>
    <w:p w:rsidR="00000000" w:rsidDel="00000000" w:rsidP="00000000" w:rsidRDefault="00000000" w:rsidRPr="00000000" w14:paraId="0000000C">
      <w:pPr>
        <w:ind w:left="72" w:firstLine="0"/>
        <w:rPr>
          <w:rFonts w:ascii="Tahoma" w:cs="Tahoma" w:eastAsia="Tahoma" w:hAnsi="Tahoma"/>
          <w:color w:val="000000"/>
          <w:sz w:val="20"/>
          <w:szCs w:val="20"/>
        </w:rPr>
      </w:pPr>
      <w:r w:rsidDel="00000000" w:rsidR="00000000" w:rsidRPr="00000000">
        <w:rPr>
          <w:rtl w:val="0"/>
        </w:rPr>
      </w:r>
    </w:p>
    <w:tbl>
      <w:tblPr>
        <w:tblStyle w:val="Table4"/>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RESPONSABLE DEL CONTRATO</w:t>
            </w: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i w:val="1"/>
                <w:sz w:val="20"/>
                <w:szCs w:val="20"/>
                <w:rtl w:val="0"/>
              </w:rPr>
              <w:t xml:space="preserve">Denominación del Puesto de Trabajo y </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Nombre y apellidos de la persona propuesta como Responsable del Contrato. Puede ser distinta del peticionario) (Art. 62 LCSP):</w:t>
            </w: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0E">
            <w:pPr>
              <w:widowControl w:val="0"/>
              <w:spacing w:before="15" w:line="240" w:lineRule="auto"/>
              <w:ind w:left="70" w:firstLine="0"/>
              <w:rPr>
                <w:rFonts w:ascii="Tahoma" w:cs="Tahoma" w:eastAsia="Tahoma" w:hAnsi="Tahoma"/>
                <w:color w:val="000000"/>
                <w:sz w:val="20"/>
                <w:szCs w:val="20"/>
              </w:rPr>
            </w:pPr>
            <w:r w:rsidDel="00000000" w:rsidR="00000000" w:rsidRPr="00000000">
              <w:rPr>
                <w:rtl w:val="0"/>
              </w:rPr>
            </w:r>
          </w:p>
        </w:tc>
      </w:tr>
    </w:tbl>
    <w:p w:rsidR="00000000" w:rsidDel="00000000" w:rsidP="00000000" w:rsidRDefault="00000000" w:rsidRPr="00000000" w14:paraId="0000000F">
      <w:pPr>
        <w:rPr>
          <w:rFonts w:ascii="Tahoma" w:cs="Tahoma" w:eastAsia="Tahoma" w:hAnsi="Tahoma"/>
          <w:color w:val="000000"/>
          <w:sz w:val="20"/>
          <w:szCs w:val="20"/>
        </w:rPr>
      </w:pPr>
      <w:r w:rsidDel="00000000" w:rsidR="00000000" w:rsidRPr="00000000">
        <w:rPr>
          <w:rtl w:val="0"/>
        </w:rPr>
      </w:r>
    </w:p>
    <w:tbl>
      <w:tblPr>
        <w:tblStyle w:val="Table5"/>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NECESIDADES A CUBRIR E IDONEIDAD DEL CONTRATO </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(Deberá indicarse con todo detalle la naturaleza y extensión de las necesidades que pretenden cubrirse mediante el presente contrato que sean necesarios para el cumplimiento y realización de los fines institucionales de la UNIA haciendo referencia en su caso al contrato que se encuentre vigente </w:t>
            </w:r>
            <w:r w:rsidDel="00000000" w:rsidR="00000000" w:rsidRPr="00000000">
              <w:rPr>
                <w:rFonts w:ascii="Tahoma" w:cs="Tahoma" w:eastAsia="Tahoma" w:hAnsi="Tahoma"/>
                <w:i w:val="1"/>
                <w:sz w:val="20"/>
                <w:szCs w:val="20"/>
                <w:rtl w:val="0"/>
              </w:rPr>
              <w:t xml:space="preserve">para cubrir la necesidad</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11">
            <w:pPr>
              <w:widowControl w:val="0"/>
              <w:spacing w:line="242" w:lineRule="auto"/>
              <w:ind w:right="92"/>
              <w:jc w:val="both"/>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12">
      <w:pPr>
        <w:rPr>
          <w:rFonts w:ascii="Tahoma" w:cs="Tahoma" w:eastAsia="Tahoma" w:hAnsi="Tahoma"/>
          <w:sz w:val="20"/>
          <w:szCs w:val="20"/>
        </w:rPr>
      </w:pPr>
      <w:r w:rsidDel="00000000" w:rsidR="00000000" w:rsidRPr="00000000">
        <w:rPr>
          <w:rtl w:val="0"/>
        </w:rPr>
      </w:r>
    </w:p>
    <w:tbl>
      <w:tblPr>
        <w:tblStyle w:val="Table6"/>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OBJETO DEL CONTRATO</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i w:val="1"/>
                <w:sz w:val="20"/>
                <w:szCs w:val="20"/>
                <w:rtl w:val="0"/>
              </w:rPr>
              <w:t xml:space="preserve">(Debe indicarse con detalle  y con claridad):</w:t>
            </w: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ffffff" w:val="clear"/>
            <w:tcMar>
              <w:left w:w="68.0" w:type="dxa"/>
            </w:tcMar>
          </w:tcPr>
          <w:p w:rsidR="00000000" w:rsidDel="00000000" w:rsidP="00000000" w:rsidRDefault="00000000" w:rsidRPr="00000000" w14:paraId="00000014">
            <w:pPr>
              <w:spacing w:line="240" w:lineRule="auto"/>
              <w:ind w:left="348" w:firstLine="0"/>
              <w:jc w:val="both"/>
              <w:rPr>
                <w:rFonts w:ascii="Tahoma" w:cs="Tahoma" w:eastAsia="Tahoma" w:hAnsi="Tahoma"/>
                <w:b w:val="1"/>
                <w:i w:val="1"/>
                <w:sz w:val="20"/>
                <w:szCs w:val="20"/>
              </w:rPr>
            </w:pPr>
            <w:r w:rsidDel="00000000" w:rsidR="00000000" w:rsidRPr="00000000">
              <w:rPr>
                <w:rtl w:val="0"/>
              </w:rPr>
            </w:r>
          </w:p>
        </w:tc>
      </w:tr>
      <w:tr>
        <w:trPr>
          <w:cantSplit w:val="0"/>
          <w:trHeight w:val="872"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15">
            <w:pPr>
              <w:ind w:left="72" w:firstLine="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División en Lotes:</w:t>
            </w:r>
          </w:p>
          <w:p w:rsidR="00000000" w:rsidDel="00000000" w:rsidP="00000000" w:rsidRDefault="00000000" w:rsidRPr="00000000" w14:paraId="00000016">
            <w:pPr>
              <w:ind w:left="709" w:firstLine="0"/>
              <w:rPr>
                <w:rFonts w:ascii="Tahoma" w:cs="Tahoma" w:eastAsia="Tahoma" w:hAnsi="Tahoma"/>
                <w:sz w:val="20"/>
                <w:szCs w:val="20"/>
              </w:rPr>
            </w:pPr>
            <w:r w:rsidDel="00000000" w:rsidR="00000000" w:rsidRPr="00000000">
              <w:rPr>
                <w:rFonts w:ascii="Arial Unicode MS" w:cs="Arial Unicode MS" w:eastAsia="Arial Unicode MS" w:hAnsi="Arial Unicode MS"/>
                <w:sz w:val="20"/>
                <w:szCs w:val="20"/>
                <w:rtl w:val="0"/>
              </w:rPr>
              <w:t xml:space="preserve">☐ SI. Describir e indicar los lotes:</w:t>
            </w:r>
          </w:p>
          <w:p w:rsidR="00000000" w:rsidDel="00000000" w:rsidP="00000000" w:rsidRDefault="00000000" w:rsidRPr="00000000" w14:paraId="00000017">
            <w:pPr>
              <w:ind w:left="709" w:firstLine="0"/>
              <w:rPr>
                <w:rFonts w:ascii="Tahoma" w:cs="Tahoma" w:eastAsia="Tahoma" w:hAnsi="Tahoma"/>
                <w:sz w:val="20"/>
                <w:szCs w:val="20"/>
              </w:rPr>
            </w:pPr>
            <w:r w:rsidDel="00000000" w:rsidR="00000000" w:rsidRPr="00000000">
              <w:rPr>
                <w:rFonts w:ascii="Arial Unicode MS" w:cs="Arial Unicode MS" w:eastAsia="Arial Unicode MS" w:hAnsi="Arial Unicode MS"/>
                <w:sz w:val="20"/>
                <w:szCs w:val="20"/>
                <w:rtl w:val="0"/>
              </w:rPr>
              <w:t xml:space="preserve">☐ NO.  Justificar la no división en lotes según art.99.3 LCSP:</w:t>
            </w:r>
          </w:p>
          <w:p w:rsidR="00000000" w:rsidDel="00000000" w:rsidP="00000000" w:rsidRDefault="00000000" w:rsidRPr="00000000" w14:paraId="00000018">
            <w:pPr>
              <w:ind w:left="72" w:firstLine="0"/>
              <w:rPr>
                <w:rFonts w:ascii="Tahoma" w:cs="Tahoma" w:eastAsia="Tahoma" w:hAnsi="Tahoma"/>
                <w:b w:val="1"/>
                <w:sz w:val="20"/>
                <w:szCs w:val="20"/>
              </w:rPr>
            </w:pPr>
            <w:r w:rsidDel="00000000" w:rsidR="00000000" w:rsidRPr="00000000">
              <w:rPr>
                <w:rtl w:val="0"/>
              </w:rPr>
            </w:r>
          </w:p>
        </w:tc>
      </w:tr>
    </w:tbl>
    <w:p w:rsidR="00000000" w:rsidDel="00000000" w:rsidP="00000000" w:rsidRDefault="00000000" w:rsidRPr="00000000" w14:paraId="00000019">
      <w:pPr>
        <w:rPr>
          <w:rFonts w:ascii="Tahoma" w:cs="Tahoma" w:eastAsia="Tahoma" w:hAnsi="Tahoma"/>
          <w:color w:val="000000"/>
          <w:sz w:val="20"/>
          <w:szCs w:val="20"/>
        </w:rPr>
      </w:pPr>
      <w:r w:rsidDel="00000000" w:rsidR="00000000" w:rsidRPr="00000000">
        <w:rPr>
          <w:rtl w:val="0"/>
        </w:rPr>
      </w:r>
    </w:p>
    <w:tbl>
      <w:tblPr>
        <w:tblStyle w:val="Table7"/>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TÍTULO </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(es el que debe aparecer como cabecera del cont</w:t>
            </w:r>
            <w:r w:rsidDel="00000000" w:rsidR="00000000" w:rsidRPr="00000000">
              <w:rPr>
                <w:rFonts w:ascii="Tahoma" w:cs="Tahoma" w:eastAsia="Tahoma" w:hAnsi="Tahoma"/>
                <w:i w:val="1"/>
                <w:sz w:val="20"/>
                <w:szCs w:val="20"/>
                <w:rtl w:val="0"/>
              </w:rPr>
              <w:t xml:space="preserve">rato debiendo ser breve, claro e identificativo del objeto del contrato)</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w:t>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ffffff" w:val="clear"/>
            <w:tcMar>
              <w:left w:w="68.0" w:type="dxa"/>
            </w:tcMar>
          </w:tcPr>
          <w:p w:rsidR="00000000" w:rsidDel="00000000" w:rsidP="00000000" w:rsidRDefault="00000000" w:rsidRPr="00000000" w14:paraId="0000001B">
            <w:pPr>
              <w:ind w:left="72" w:firstLine="0"/>
              <w:rPr>
                <w:rFonts w:ascii="Tahoma" w:cs="Tahoma" w:eastAsia="Tahoma" w:hAnsi="Tahoma"/>
                <w:b w:val="1"/>
                <w:color w:val="000000"/>
                <w:sz w:val="20"/>
                <w:szCs w:val="20"/>
              </w:rPr>
            </w:pPr>
            <w:r w:rsidDel="00000000" w:rsidR="00000000" w:rsidRPr="00000000">
              <w:rPr>
                <w:rtl w:val="0"/>
              </w:rPr>
            </w:r>
          </w:p>
        </w:tc>
      </w:tr>
    </w:tbl>
    <w:p w:rsidR="00000000" w:rsidDel="00000000" w:rsidP="00000000" w:rsidRDefault="00000000" w:rsidRPr="00000000" w14:paraId="0000001C">
      <w:pPr>
        <w:rPr>
          <w:rFonts w:ascii="Tahoma" w:cs="Tahoma" w:eastAsia="Tahoma" w:hAnsi="Tahoma"/>
          <w:color w:val="000000"/>
          <w:sz w:val="20"/>
          <w:szCs w:val="20"/>
        </w:rPr>
      </w:pPr>
      <w:r w:rsidDel="00000000" w:rsidR="00000000" w:rsidRPr="00000000">
        <w:rPr>
          <w:rtl w:val="0"/>
        </w:rPr>
      </w:r>
    </w:p>
    <w:tbl>
      <w:tblPr>
        <w:tblStyle w:val="Table8"/>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TIPO DE CONTRATO:</w:t>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1E">
            <w:pPr>
              <w:ind w:left="360" w:hanging="76.53543307086622"/>
              <w:rPr>
                <w:rFonts w:ascii="Tahoma" w:cs="Tahoma" w:eastAsia="Tahoma" w:hAnsi="Tahoma"/>
                <w:color w:val="000000"/>
                <w:sz w:val="20"/>
                <w:szCs w:val="20"/>
              </w:rPr>
            </w:pPr>
            <w:bookmarkStart w:colFirst="0" w:colLast="0" w:name="_gjdgxs" w:id="0"/>
            <w:bookmarkEnd w:id="0"/>
            <w:r w:rsidDel="00000000" w:rsidR="00000000" w:rsidRPr="00000000">
              <w:rPr>
                <w:rFonts w:ascii="Arial Unicode MS" w:cs="Arial Unicode MS" w:eastAsia="Arial Unicode MS" w:hAnsi="Arial Unicode MS"/>
                <w:color w:val="000000"/>
                <w:sz w:val="20"/>
                <w:szCs w:val="20"/>
                <w:rtl w:val="0"/>
              </w:rPr>
              <w:t xml:space="preserve">☐Servicio         ☐ Suministro           ☐ Obra            ☐Privado         </w:t>
            </w:r>
          </w:p>
          <w:p w:rsidR="00000000" w:rsidDel="00000000" w:rsidP="00000000" w:rsidRDefault="00000000" w:rsidRPr="00000000" w14:paraId="0000001F">
            <w:pPr>
              <w:ind w:left="360" w:hanging="76.53543307086622"/>
              <w:rPr>
                <w:rFonts w:ascii="Tahoma" w:cs="Tahoma" w:eastAsia="Tahoma" w:hAnsi="Tahoma"/>
                <w:color w:val="000000"/>
                <w:sz w:val="20"/>
                <w:szCs w:val="20"/>
              </w:rPr>
            </w:pPr>
            <w:bookmarkStart w:colFirst="0" w:colLast="0" w:name="_vtrkljf2zv34" w:id="1"/>
            <w:bookmarkEnd w:id="1"/>
            <w:r w:rsidDel="00000000" w:rsidR="00000000" w:rsidRPr="00000000">
              <w:rPr>
                <w:rFonts w:ascii="Arial Unicode MS" w:cs="Arial Unicode MS" w:eastAsia="Arial Unicode MS" w:hAnsi="Arial Unicode MS"/>
                <w:color w:val="000000"/>
                <w:sz w:val="20"/>
                <w:szCs w:val="20"/>
                <w:rtl w:val="0"/>
              </w:rPr>
              <w:t xml:space="preserve">☐Mixto (Art.18 LCSP)</w:t>
            </w:r>
            <w:r w:rsidDel="00000000" w:rsidR="00000000" w:rsidRPr="00000000">
              <w:rPr>
                <w:rFonts w:ascii="Tahoma" w:cs="Tahoma" w:eastAsia="Tahoma" w:hAnsi="Tahoma"/>
                <w:sz w:val="20"/>
                <w:szCs w:val="20"/>
                <w:rtl w:val="0"/>
              </w:rPr>
              <w:t xml:space="preserve">, en este caso debe indicarse cuál es la prestación principal: </w:t>
            </w: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20">
            <w:pPr>
              <w:ind w:left="72" w:firstLine="0"/>
              <w:rPr>
                <w:rFonts w:ascii="Tahoma" w:cs="Tahoma" w:eastAsia="Tahoma" w:hAnsi="Tahoma"/>
                <w:b w:val="1"/>
                <w:color w:val="000000"/>
                <w:sz w:val="20"/>
                <w:szCs w:val="20"/>
              </w:rPr>
            </w:pPr>
            <w:r w:rsidDel="00000000" w:rsidR="00000000" w:rsidRPr="00000000">
              <w:rPr>
                <w:rtl w:val="0"/>
              </w:rPr>
            </w:r>
          </w:p>
        </w:tc>
      </w:tr>
    </w:tbl>
    <w:p w:rsidR="00000000" w:rsidDel="00000000" w:rsidP="00000000" w:rsidRDefault="00000000" w:rsidRPr="00000000" w14:paraId="00000021">
      <w:pPr>
        <w:rPr>
          <w:rFonts w:ascii="Tahoma" w:cs="Tahoma" w:eastAsia="Tahoma" w:hAnsi="Tahoma"/>
          <w:sz w:val="20"/>
          <w:szCs w:val="20"/>
        </w:rPr>
      </w:pPr>
      <w:r w:rsidDel="00000000" w:rsidR="00000000" w:rsidRPr="00000000">
        <w:rPr>
          <w:rtl w:val="0"/>
        </w:rPr>
      </w:r>
    </w:p>
    <w:tbl>
      <w:tblPr>
        <w:tblStyle w:val="Table9"/>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51"/>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CLASIFICACIÓN CPV: </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(Vocabulario común de contratos públicos)</w:t>
            </w: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 </w:t>
            </w:r>
            <w:hyperlink r:id="rId7">
              <w:r w:rsidDel="00000000" w:rsidR="00000000" w:rsidRPr="00000000">
                <w:rPr>
                  <w:rFonts w:ascii="Tahoma" w:cs="Tahoma" w:eastAsia="Tahoma" w:hAnsi="Tahoma"/>
                  <w:b w:val="1"/>
                  <w:i w:val="0"/>
                  <w:smallCaps w:val="0"/>
                  <w:strike w:val="0"/>
                  <w:color w:val="4472c4"/>
                  <w:sz w:val="20"/>
                  <w:szCs w:val="20"/>
                  <w:u w:val="none"/>
                  <w:shd w:fill="auto" w:val="clear"/>
                  <w:vertAlign w:val="baseline"/>
                  <w:rtl w:val="0"/>
                </w:rPr>
                <w:t xml:space="preserve">(Enlace a códigos CPV)</w:t>
              </w:r>
            </w:hyperlink>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23">
            <w:pPr>
              <w:spacing w:after="240" w:lineRule="auto"/>
              <w:jc w:val="both"/>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24">
      <w:pPr>
        <w:rPr>
          <w:rFonts w:ascii="Tahoma" w:cs="Tahoma" w:eastAsia="Tahoma" w:hAnsi="Tahoma"/>
          <w:sz w:val="20"/>
          <w:szCs w:val="20"/>
        </w:rPr>
      </w:pPr>
      <w:r w:rsidDel="00000000" w:rsidR="00000000" w:rsidRPr="00000000">
        <w:rPr>
          <w:rtl w:val="0"/>
        </w:rPr>
      </w:r>
    </w:p>
    <w:tbl>
      <w:tblPr>
        <w:tblStyle w:val="Table10"/>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LUGAR DONDE SE EJECUTARÁ EL CONTRATO:</w:t>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26">
            <w:pPr>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w:t>
            </w:r>
            <w:r w:rsidDel="00000000" w:rsidR="00000000" w:rsidRPr="00000000">
              <w:rPr>
                <w:rFonts w:ascii="Tahoma" w:cs="Tahoma" w:eastAsia="Tahoma" w:hAnsi="Tahoma"/>
                <w:b w:val="1"/>
                <w:color w:val="000000"/>
                <w:sz w:val="20"/>
                <w:szCs w:val="20"/>
                <w:rtl w:val="0"/>
              </w:rPr>
              <w:t xml:space="preserve">Contratos de Servicios</w:t>
            </w:r>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27">
            <w:pPr>
              <w:ind w:left="72" w:firstLine="0"/>
              <w:rPr>
                <w:rFonts w:ascii="Tahoma" w:cs="Tahoma" w:eastAsia="Tahoma" w:hAnsi="Tahoma"/>
                <w:color w:val="000000"/>
                <w:sz w:val="20"/>
                <w:szCs w:val="20"/>
              </w:rPr>
            </w:pPr>
            <w:r w:rsidDel="00000000" w:rsidR="00000000" w:rsidRPr="00000000">
              <w:rPr>
                <w:rFonts w:ascii="Tahoma" w:cs="Tahoma" w:eastAsia="Tahoma" w:hAnsi="Tahoma"/>
                <w:i w:val="1"/>
                <w:color w:val="000000"/>
                <w:sz w:val="20"/>
                <w:szCs w:val="20"/>
                <w:rtl w:val="0"/>
              </w:rPr>
              <w:t xml:space="preserve">Indique el edificio y/o dependencia donde se prestarán los servicios</w:t>
            </w:r>
            <w:r w:rsidDel="00000000" w:rsidR="00000000" w:rsidRPr="00000000">
              <w:rPr>
                <w:rFonts w:ascii="Tahoma" w:cs="Tahoma" w:eastAsia="Tahoma" w:hAnsi="Tahoma"/>
                <w:color w:val="000000"/>
                <w:sz w:val="20"/>
                <w:szCs w:val="20"/>
                <w:rtl w:val="0"/>
              </w:rPr>
              <w:t xml:space="preserve">: </w:t>
            </w:r>
          </w:p>
          <w:p w:rsidR="00000000" w:rsidDel="00000000" w:rsidP="00000000" w:rsidRDefault="00000000" w:rsidRPr="00000000" w14:paraId="00000028">
            <w:pPr>
              <w:rPr>
                <w:rFonts w:ascii="Tahoma" w:cs="Tahoma" w:eastAsia="Tahoma" w:hAnsi="Tahoma"/>
                <w:color w:val="000000"/>
                <w:sz w:val="20"/>
                <w:szCs w:val="20"/>
              </w:rPr>
            </w:pPr>
            <w:bookmarkStart w:colFirst="0" w:colLast="0" w:name="_1fob9te" w:id="2"/>
            <w:bookmarkEnd w:id="2"/>
            <w:r w:rsidDel="00000000" w:rsidR="00000000" w:rsidRPr="00000000">
              <w:rPr>
                <w:rFonts w:ascii="Arial Unicode MS" w:cs="Arial Unicode MS" w:eastAsia="Arial Unicode MS" w:hAnsi="Arial Unicode MS"/>
                <w:color w:val="000000"/>
                <w:sz w:val="20"/>
                <w:szCs w:val="20"/>
                <w:rtl w:val="0"/>
              </w:rPr>
              <w:t xml:space="preserve">☐ </w:t>
            </w:r>
            <w:r w:rsidDel="00000000" w:rsidR="00000000" w:rsidRPr="00000000">
              <w:rPr>
                <w:rFonts w:ascii="Tahoma" w:cs="Tahoma" w:eastAsia="Tahoma" w:hAnsi="Tahoma"/>
                <w:b w:val="1"/>
                <w:color w:val="000000"/>
                <w:sz w:val="20"/>
                <w:szCs w:val="20"/>
                <w:rtl w:val="0"/>
              </w:rPr>
              <w:t xml:space="preserve">Contrato de Suministro</w:t>
            </w:r>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29">
            <w:pPr>
              <w:rPr>
                <w:rFonts w:ascii="Tahoma" w:cs="Tahoma" w:eastAsia="Tahoma" w:hAnsi="Tahoma"/>
                <w:color w:val="000000"/>
                <w:sz w:val="20"/>
                <w:szCs w:val="20"/>
              </w:rPr>
            </w:pPr>
            <w:r w:rsidDel="00000000" w:rsidR="00000000" w:rsidRPr="00000000">
              <w:rPr>
                <w:rFonts w:ascii="Tahoma" w:cs="Tahoma" w:eastAsia="Tahoma" w:hAnsi="Tahoma"/>
                <w:i w:val="1"/>
                <w:color w:val="000000"/>
                <w:sz w:val="20"/>
                <w:szCs w:val="20"/>
                <w:rtl w:val="0"/>
              </w:rPr>
              <w:t xml:space="preserve">Indique el edificio y/o dependencia donde se recepcionarán los bienes objeto del suministro</w:t>
            </w:r>
            <w:r w:rsidDel="00000000" w:rsidR="00000000" w:rsidRPr="00000000">
              <w:rPr>
                <w:rFonts w:ascii="Tahoma" w:cs="Tahoma" w:eastAsia="Tahoma" w:hAnsi="Tahoma"/>
                <w:color w:val="000000"/>
                <w:sz w:val="20"/>
                <w:szCs w:val="20"/>
                <w:rtl w:val="0"/>
              </w:rPr>
              <w:t xml:space="preserve">: </w:t>
            </w:r>
          </w:p>
          <w:p w:rsidR="00000000" w:rsidDel="00000000" w:rsidP="00000000" w:rsidRDefault="00000000" w:rsidRPr="00000000" w14:paraId="0000002A">
            <w:pPr>
              <w:rPr>
                <w:rFonts w:ascii="Tahoma" w:cs="Tahoma" w:eastAsia="Tahoma" w:hAnsi="Tahoma"/>
                <w:color w:val="000000"/>
                <w:sz w:val="20"/>
                <w:szCs w:val="20"/>
              </w:rPr>
            </w:pPr>
            <w:r w:rsidDel="00000000" w:rsidR="00000000" w:rsidRPr="00000000">
              <w:rPr>
                <w:rFonts w:ascii="Tahoma" w:cs="Tahoma" w:eastAsia="Tahoma" w:hAnsi="Tahoma"/>
                <w:i w:val="1"/>
                <w:color w:val="000000"/>
                <w:sz w:val="20"/>
                <w:szCs w:val="20"/>
                <w:rtl w:val="0"/>
              </w:rPr>
              <w:t xml:space="preserve">En caso de requerir medidas específicas de transporte, montaje e instalación, indique cuales</w:t>
            </w:r>
            <w:r w:rsidDel="00000000" w:rsidR="00000000" w:rsidRPr="00000000">
              <w:rPr>
                <w:rFonts w:ascii="Tahoma" w:cs="Tahoma" w:eastAsia="Tahoma" w:hAnsi="Tahoma"/>
                <w:color w:val="000000"/>
                <w:sz w:val="20"/>
                <w:szCs w:val="20"/>
                <w:rtl w:val="0"/>
              </w:rPr>
              <w:t xml:space="preserve">: </w:t>
            </w:r>
          </w:p>
          <w:p w:rsidR="00000000" w:rsidDel="00000000" w:rsidP="00000000" w:rsidRDefault="00000000" w:rsidRPr="00000000" w14:paraId="0000002B">
            <w:pPr>
              <w:rPr>
                <w:rFonts w:ascii="Tahoma" w:cs="Tahoma" w:eastAsia="Tahoma" w:hAnsi="Tahoma"/>
                <w:color w:val="000000"/>
                <w:sz w:val="20"/>
                <w:szCs w:val="20"/>
              </w:rPr>
            </w:pPr>
            <w:bookmarkStart w:colFirst="0" w:colLast="0" w:name="_2et92p0" w:id="3"/>
            <w:bookmarkEnd w:id="3"/>
            <w:r w:rsidDel="00000000" w:rsidR="00000000" w:rsidRPr="00000000">
              <w:rPr>
                <w:rFonts w:ascii="Arial Unicode MS" w:cs="Arial Unicode MS" w:eastAsia="Arial Unicode MS" w:hAnsi="Arial Unicode MS"/>
                <w:color w:val="000000"/>
                <w:sz w:val="20"/>
                <w:szCs w:val="20"/>
                <w:rtl w:val="0"/>
              </w:rPr>
              <w:t xml:space="preserve">☐ </w:t>
            </w:r>
            <w:r w:rsidDel="00000000" w:rsidR="00000000" w:rsidRPr="00000000">
              <w:rPr>
                <w:rFonts w:ascii="Tahoma" w:cs="Tahoma" w:eastAsia="Tahoma" w:hAnsi="Tahoma"/>
                <w:b w:val="1"/>
                <w:color w:val="000000"/>
                <w:sz w:val="20"/>
                <w:szCs w:val="20"/>
                <w:rtl w:val="0"/>
              </w:rPr>
              <w:t xml:space="preserve">Contratos de obras</w:t>
            </w:r>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2C">
            <w:pPr>
              <w:ind w:left="72" w:firstLine="0"/>
              <w:rPr>
                <w:rFonts w:ascii="Tahoma" w:cs="Tahoma" w:eastAsia="Tahoma" w:hAnsi="Tahoma"/>
                <w:b w:val="1"/>
                <w:color w:val="000000"/>
                <w:sz w:val="20"/>
                <w:szCs w:val="20"/>
              </w:rPr>
            </w:pPr>
            <w:r w:rsidDel="00000000" w:rsidR="00000000" w:rsidRPr="00000000">
              <w:rPr>
                <w:rFonts w:ascii="Tahoma" w:cs="Tahoma" w:eastAsia="Tahoma" w:hAnsi="Tahoma"/>
                <w:i w:val="1"/>
                <w:color w:val="000000"/>
                <w:sz w:val="20"/>
                <w:szCs w:val="20"/>
                <w:rtl w:val="0"/>
              </w:rPr>
              <w:t xml:space="preserve">Indique la parcela o edificio donde se realizarán las obras</w:t>
            </w:r>
            <w:r w:rsidDel="00000000" w:rsidR="00000000" w:rsidRPr="00000000">
              <w:rPr>
                <w:rFonts w:ascii="Tahoma" w:cs="Tahoma" w:eastAsia="Tahoma" w:hAnsi="Tahoma"/>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2D">
      <w:pPr>
        <w:rPr>
          <w:rFonts w:ascii="Tahoma" w:cs="Tahoma" w:eastAsia="Tahoma" w:hAnsi="Tahoma"/>
          <w:sz w:val="20"/>
          <w:szCs w:val="20"/>
        </w:rPr>
      </w:pPr>
      <w:r w:rsidDel="00000000" w:rsidR="00000000" w:rsidRPr="00000000">
        <w:rPr>
          <w:rtl w:val="0"/>
        </w:rPr>
      </w:r>
    </w:p>
    <w:tbl>
      <w:tblPr>
        <w:tblStyle w:val="Table11"/>
        <w:tblW w:w="8550.0" w:type="dxa"/>
        <w:jc w:val="left"/>
        <w:tblInd w:w="-6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550"/>
        <w:tblGridChange w:id="0">
          <w:tblGrid>
            <w:gridCol w:w="855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PRESUPUESTO BASE DE LICITACIÓN Y VALOR ESTIMADO DEL CONTRATO </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(este apar</w:t>
            </w:r>
            <w:r w:rsidDel="00000000" w:rsidR="00000000" w:rsidRPr="00000000">
              <w:rPr>
                <w:rFonts w:ascii="Tahoma" w:cs="Tahoma" w:eastAsia="Tahoma" w:hAnsi="Tahoma"/>
                <w:i w:val="1"/>
                <w:sz w:val="20"/>
                <w:szCs w:val="20"/>
                <w:rtl w:val="0"/>
              </w:rPr>
              <w:t xml:space="preserve">tado deberá ser cumplimentado de forma conjunta por el Área que propone la necesidad de contratación y el Área de Gestión Económica)</w:t>
            </w: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 </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2F">
            <w:pPr>
              <w:shd w:fill="ffffff" w:val="clear"/>
              <w:spacing w:before="120" w:lineRule="auto"/>
              <w:ind w:left="74" w:firstLine="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IMPORTE PRESUPUESTO BASE DE LICITACIÓN (IVA INCLUIDO): </w:t>
            </w:r>
            <w:r w:rsidDel="00000000" w:rsidR="00000000" w:rsidRPr="00000000">
              <w:rPr>
                <w:rFonts w:ascii="Tahoma" w:cs="Tahoma" w:eastAsia="Tahoma" w:hAnsi="Tahoma"/>
                <w:sz w:val="20"/>
                <w:szCs w:val="20"/>
                <w:rtl w:val="0"/>
              </w:rPr>
              <w:t xml:space="preserve">___________________ €</w:t>
            </w:r>
          </w:p>
          <w:p w:rsidR="00000000" w:rsidDel="00000000" w:rsidP="00000000" w:rsidRDefault="00000000" w:rsidRPr="00000000" w14:paraId="00000030">
            <w:pPr>
              <w:shd w:fill="ffffff" w:val="clear"/>
              <w:spacing w:before="120" w:lineRule="auto"/>
              <w:ind w:left="74" w:firstLine="0"/>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PRESUPUESTO BASE DE LICITACIÓN (IVA excluido):  _____________________ €</w:t>
            </w:r>
            <w:r w:rsidDel="00000000" w:rsidR="00000000" w:rsidRPr="00000000">
              <w:rPr>
                <w:rtl w:val="0"/>
              </w:rPr>
            </w:r>
          </w:p>
          <w:p w:rsidR="00000000" w:rsidDel="00000000" w:rsidP="00000000" w:rsidRDefault="00000000" w:rsidRPr="00000000" w14:paraId="00000031">
            <w:pPr>
              <w:shd w:fill="ffffff" w:val="clear"/>
              <w:ind w:left="72" w:right="284" w:firstLine="0"/>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IVA: (Indicar porcentaje) (______%): _________________________________ € </w:t>
            </w:r>
            <w:r w:rsidDel="00000000" w:rsidR="00000000" w:rsidRPr="00000000">
              <w:rPr>
                <w:rtl w:val="0"/>
              </w:rPr>
            </w:r>
          </w:p>
          <w:p w:rsidR="00000000" w:rsidDel="00000000" w:rsidP="00000000" w:rsidRDefault="00000000" w:rsidRPr="00000000" w14:paraId="00000032">
            <w:pPr>
              <w:ind w:left="74" w:right="284" w:firstLine="0"/>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IVA EXENTO ☐</w:t>
            </w:r>
          </w:p>
          <w:p w:rsidR="00000000" w:rsidDel="00000000" w:rsidP="00000000" w:rsidRDefault="00000000" w:rsidRPr="00000000" w14:paraId="00000033">
            <w:pPr>
              <w:ind w:left="74" w:right="284"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4">
            <w:pPr>
              <w:shd w:fill="ffffff" w:val="clear"/>
              <w:spacing w:line="360" w:lineRule="auto"/>
              <w:ind w:left="67" w:firstLine="0"/>
              <w:rPr>
                <w:rFonts w:ascii="Tahoma" w:cs="Tahoma" w:eastAsia="Tahoma" w:hAnsi="Tahoma"/>
                <w:i w:val="1"/>
                <w:color w:val="000000"/>
                <w:sz w:val="20"/>
                <w:szCs w:val="20"/>
              </w:rPr>
            </w:pPr>
            <w:r w:rsidDel="00000000" w:rsidR="00000000" w:rsidRPr="00000000">
              <w:rPr>
                <w:rFonts w:ascii="Tahoma" w:cs="Tahoma" w:eastAsia="Tahoma" w:hAnsi="Tahoma"/>
                <w:b w:val="1"/>
                <w:sz w:val="20"/>
                <w:szCs w:val="20"/>
                <w:u w:val="single"/>
                <w:rtl w:val="0"/>
              </w:rPr>
              <w:t xml:space="preserve">MÉTODO CÁLCULO PRESUPUESTO BASE DE LICITACIÓN Y DESGLOSE</w:t>
            </w:r>
            <w:r w:rsidDel="00000000" w:rsidR="00000000" w:rsidRPr="00000000">
              <w:rPr>
                <w:rFonts w:ascii="Tahoma" w:cs="Tahoma" w:eastAsia="Tahoma" w:hAnsi="Tahoma"/>
                <w:b w:val="1"/>
                <w:color w:val="000000"/>
                <w:sz w:val="20"/>
                <w:szCs w:val="20"/>
                <w:rtl w:val="0"/>
              </w:rPr>
              <w:t xml:space="preserve"> </w:t>
            </w:r>
            <w:r w:rsidDel="00000000" w:rsidR="00000000" w:rsidRPr="00000000">
              <w:rPr>
                <w:rFonts w:ascii="Tahoma" w:cs="Tahoma" w:eastAsia="Tahoma" w:hAnsi="Tahoma"/>
                <w:i w:val="1"/>
                <w:color w:val="000000"/>
                <w:sz w:val="20"/>
                <w:szCs w:val="20"/>
                <w:rtl w:val="0"/>
              </w:rPr>
              <w:t xml:space="preserve">(explicar el desglose realizado según el art. 100 LCSP: costes directos e indirectos, otros eventuales gastos, y en su caso costes laborales):</w:t>
            </w:r>
          </w:p>
          <w:p w:rsidR="00000000" w:rsidDel="00000000" w:rsidP="00000000" w:rsidRDefault="00000000" w:rsidRPr="00000000" w14:paraId="00000035">
            <w:pPr>
              <w:shd w:fill="ffffff" w:val="clear"/>
              <w:spacing w:line="360" w:lineRule="auto"/>
              <w:ind w:left="67"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6">
            <w:pPr>
              <w:shd w:fill="ffffff" w:val="clear"/>
              <w:spacing w:line="276" w:lineRule="auto"/>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En su caso </w:t>
            </w:r>
            <w:r w:rsidDel="00000000" w:rsidR="00000000" w:rsidRPr="00000000">
              <w:rPr>
                <w:rFonts w:ascii="Tahoma" w:cs="Tahoma" w:eastAsia="Tahoma" w:hAnsi="Tahoma"/>
                <w:b w:val="1"/>
                <w:sz w:val="20"/>
                <w:szCs w:val="20"/>
                <w:rtl w:val="0"/>
              </w:rPr>
              <w:t xml:space="preserve">importe PBL desglosado </w:t>
            </w:r>
            <w:r w:rsidDel="00000000" w:rsidR="00000000" w:rsidRPr="00000000">
              <w:rPr>
                <w:rFonts w:ascii="Tahoma" w:cs="Tahoma" w:eastAsia="Tahoma" w:hAnsi="Tahoma"/>
                <w:b w:val="1"/>
                <w:color w:val="000000"/>
                <w:sz w:val="20"/>
                <w:szCs w:val="20"/>
                <w:rtl w:val="0"/>
              </w:rPr>
              <w:t xml:space="preserve">por Lotes:</w:t>
            </w:r>
          </w:p>
          <w:tbl>
            <w:tblPr>
              <w:tblStyle w:val="Table12"/>
              <w:tblW w:w="7826.0" w:type="dxa"/>
              <w:jc w:val="left"/>
              <w:tblInd w:w="2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8"/>
              <w:gridCol w:w="2240"/>
              <w:gridCol w:w="1647"/>
              <w:gridCol w:w="2061"/>
              <w:tblGridChange w:id="0">
                <w:tblGrid>
                  <w:gridCol w:w="1878"/>
                  <w:gridCol w:w="2240"/>
                  <w:gridCol w:w="1647"/>
                  <w:gridCol w:w="2061"/>
                </w:tblGrid>
              </w:tblGridChange>
            </w:tblGrid>
            <w:tr>
              <w:trPr>
                <w:cantSplit w:val="0"/>
                <w:tblHeader w:val="0"/>
              </w:trPr>
              <w:tc>
                <w:tcPr>
                  <w:shd w:fill="f2f2f2" w:val="clear"/>
                  <w:vAlign w:val="center"/>
                </w:tcPr>
                <w:p w:rsidR="00000000" w:rsidDel="00000000" w:rsidP="00000000" w:rsidRDefault="00000000" w:rsidRPr="00000000" w14:paraId="00000037">
                  <w:pPr>
                    <w:jc w:val="center"/>
                    <w:rPr>
                      <w:rFonts w:ascii="Tahoma" w:cs="Tahoma" w:eastAsia="Tahoma" w:hAnsi="Tahoma"/>
                    </w:rPr>
                  </w:pPr>
                  <w:r w:rsidDel="00000000" w:rsidR="00000000" w:rsidRPr="00000000">
                    <w:rPr>
                      <w:rFonts w:ascii="Tahoma" w:cs="Tahoma" w:eastAsia="Tahoma" w:hAnsi="Tahoma"/>
                      <w:rtl w:val="0"/>
                    </w:rPr>
                    <w:t xml:space="preserve">Nº de Lote:</w:t>
                  </w:r>
                </w:p>
              </w:tc>
              <w:tc>
                <w:tcPr>
                  <w:shd w:fill="f2f2f2" w:val="clear"/>
                  <w:vAlign w:val="center"/>
                </w:tcPr>
                <w:p w:rsidR="00000000" w:rsidDel="00000000" w:rsidP="00000000" w:rsidRDefault="00000000" w:rsidRPr="00000000" w14:paraId="00000038">
                  <w:pPr>
                    <w:jc w:val="center"/>
                    <w:rPr>
                      <w:rFonts w:ascii="Tahoma" w:cs="Tahoma" w:eastAsia="Tahoma" w:hAnsi="Tahoma"/>
                    </w:rPr>
                  </w:pPr>
                  <w:r w:rsidDel="00000000" w:rsidR="00000000" w:rsidRPr="00000000">
                    <w:rPr>
                      <w:rFonts w:ascii="Tahoma" w:cs="Tahoma" w:eastAsia="Tahoma" w:hAnsi="Tahoma"/>
                      <w:color w:val="000000"/>
                      <w:rtl w:val="0"/>
                    </w:rPr>
                    <w:t xml:space="preserve">Presupuesto base de licitación </w:t>
                    <w:br w:type="textWrapping"/>
                    <w:t xml:space="preserve">(IVA excluido)</w:t>
                  </w:r>
                  <w:r w:rsidDel="00000000" w:rsidR="00000000" w:rsidRPr="00000000">
                    <w:rPr>
                      <w:rtl w:val="0"/>
                    </w:rPr>
                  </w:r>
                </w:p>
              </w:tc>
              <w:tc>
                <w:tcPr>
                  <w:shd w:fill="f2f2f2" w:val="clear"/>
                  <w:vAlign w:val="center"/>
                </w:tcPr>
                <w:p w:rsidR="00000000" w:rsidDel="00000000" w:rsidP="00000000" w:rsidRDefault="00000000" w:rsidRPr="00000000" w14:paraId="00000039">
                  <w:pPr>
                    <w:jc w:val="center"/>
                    <w:rPr>
                      <w:rFonts w:ascii="Tahoma" w:cs="Tahoma" w:eastAsia="Tahoma" w:hAnsi="Tahoma"/>
                      <w:color w:val="000000"/>
                    </w:rPr>
                  </w:pPr>
                  <w:r w:rsidDel="00000000" w:rsidR="00000000" w:rsidRPr="00000000">
                    <w:rPr>
                      <w:rFonts w:ascii="Tahoma" w:cs="Tahoma" w:eastAsia="Tahoma" w:hAnsi="Tahoma"/>
                      <w:color w:val="000000"/>
                      <w:rtl w:val="0"/>
                    </w:rPr>
                    <w:t xml:space="preserve">IVA</w:t>
                  </w:r>
                </w:p>
                <w:p w:rsidR="00000000" w:rsidDel="00000000" w:rsidP="00000000" w:rsidRDefault="00000000" w:rsidRPr="00000000" w14:paraId="0000003A">
                  <w:pPr>
                    <w:jc w:val="center"/>
                    <w:rPr>
                      <w:rFonts w:ascii="Tahoma" w:cs="Tahoma" w:eastAsia="Tahoma" w:hAnsi="Tahoma"/>
                      <w:color w:val="000000"/>
                    </w:rPr>
                  </w:pPr>
                  <w:r w:rsidDel="00000000" w:rsidR="00000000" w:rsidRPr="00000000">
                    <w:rPr>
                      <w:rFonts w:ascii="Tahoma" w:cs="Tahoma" w:eastAsia="Tahoma" w:hAnsi="Tahoma"/>
                      <w:color w:val="000000"/>
                      <w:rtl w:val="0"/>
                    </w:rPr>
                    <w:t xml:space="preserve">(__%)</w:t>
                  </w:r>
                </w:p>
              </w:tc>
              <w:tc>
                <w:tcPr>
                  <w:shd w:fill="f2f2f2" w:val="clear"/>
                  <w:vAlign w:val="center"/>
                </w:tcPr>
                <w:p w:rsidR="00000000" w:rsidDel="00000000" w:rsidP="00000000" w:rsidRDefault="00000000" w:rsidRPr="00000000" w14:paraId="0000003B">
                  <w:pPr>
                    <w:jc w:val="center"/>
                    <w:rPr>
                      <w:rFonts w:ascii="Tahoma" w:cs="Tahoma" w:eastAsia="Tahoma" w:hAnsi="Tahoma"/>
                    </w:rPr>
                  </w:pPr>
                  <w:r w:rsidDel="00000000" w:rsidR="00000000" w:rsidRPr="00000000">
                    <w:rPr>
                      <w:rFonts w:ascii="Tahoma" w:cs="Tahoma" w:eastAsia="Tahoma" w:hAnsi="Tahoma"/>
                      <w:color w:val="000000"/>
                      <w:rtl w:val="0"/>
                    </w:rPr>
                    <w:t xml:space="preserve">Presupuesto base de licitación </w:t>
                    <w:br w:type="textWrapping"/>
                    <w:t xml:space="preserve">(IVA incluido)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C">
                  <w:pPr>
                    <w:jc w:val="center"/>
                    <w:rPr>
                      <w:rFonts w:ascii="Tahoma" w:cs="Tahoma" w:eastAsia="Tahoma" w:hAnsi="Tahoma"/>
                    </w:rPr>
                  </w:pPr>
                  <w:r w:rsidDel="00000000" w:rsidR="00000000" w:rsidRPr="00000000">
                    <w:rPr>
                      <w:rtl w:val="0"/>
                    </w:rPr>
                  </w:r>
                </w:p>
              </w:tc>
              <w:tc>
                <w:tcPr/>
                <w:p w:rsidR="00000000" w:rsidDel="00000000" w:rsidP="00000000" w:rsidRDefault="00000000" w:rsidRPr="00000000" w14:paraId="0000003D">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c>
                <w:tcPr/>
                <w:p w:rsidR="00000000" w:rsidDel="00000000" w:rsidP="00000000" w:rsidRDefault="00000000" w:rsidRPr="00000000" w14:paraId="0000003E">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c>
                <w:tcPr/>
                <w:p w:rsidR="00000000" w:rsidDel="00000000" w:rsidP="00000000" w:rsidRDefault="00000000" w:rsidRPr="00000000" w14:paraId="0000003F">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0">
                  <w:pPr>
                    <w:jc w:val="center"/>
                    <w:rPr>
                      <w:rFonts w:ascii="Tahoma" w:cs="Tahoma" w:eastAsia="Tahoma" w:hAnsi="Tahoma"/>
                    </w:rPr>
                  </w:pPr>
                  <w:r w:rsidDel="00000000" w:rsidR="00000000" w:rsidRPr="00000000">
                    <w:rPr>
                      <w:rtl w:val="0"/>
                    </w:rPr>
                  </w:r>
                </w:p>
              </w:tc>
              <w:tc>
                <w:tcPr/>
                <w:p w:rsidR="00000000" w:rsidDel="00000000" w:rsidP="00000000" w:rsidRDefault="00000000" w:rsidRPr="00000000" w14:paraId="00000041">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c>
                <w:tcPr/>
                <w:p w:rsidR="00000000" w:rsidDel="00000000" w:rsidP="00000000" w:rsidRDefault="00000000" w:rsidRPr="00000000" w14:paraId="00000042">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c>
                <w:tcPr/>
                <w:p w:rsidR="00000000" w:rsidDel="00000000" w:rsidP="00000000" w:rsidRDefault="00000000" w:rsidRPr="00000000" w14:paraId="00000043">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jc w:val="center"/>
                    <w:rPr>
                      <w:rFonts w:ascii="Tahoma" w:cs="Tahoma" w:eastAsia="Tahoma" w:hAnsi="Tahoma"/>
                    </w:rPr>
                  </w:pPr>
                  <w:r w:rsidDel="00000000" w:rsidR="00000000" w:rsidRPr="00000000">
                    <w:rPr>
                      <w:rFonts w:ascii="Tahoma" w:cs="Tahoma" w:eastAsia="Tahoma" w:hAnsi="Tahoma"/>
                      <w:rtl w:val="0"/>
                    </w:rPr>
                    <w:t xml:space="preserve">TOTAL</w:t>
                  </w:r>
                </w:p>
              </w:tc>
              <w:tc>
                <w:tcPr/>
                <w:p w:rsidR="00000000" w:rsidDel="00000000" w:rsidP="00000000" w:rsidRDefault="00000000" w:rsidRPr="00000000" w14:paraId="00000045">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c>
                <w:tcPr/>
                <w:p w:rsidR="00000000" w:rsidDel="00000000" w:rsidP="00000000" w:rsidRDefault="00000000" w:rsidRPr="00000000" w14:paraId="00000046">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c>
                <w:tcPr/>
                <w:p w:rsidR="00000000" w:rsidDel="00000000" w:rsidP="00000000" w:rsidRDefault="00000000" w:rsidRPr="00000000" w14:paraId="00000047">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r>
          </w:tbl>
          <w:p w:rsidR="00000000" w:rsidDel="00000000" w:rsidP="00000000" w:rsidRDefault="00000000" w:rsidRPr="00000000" w14:paraId="00000048">
            <w:pPr>
              <w:ind w:left="72" w:right="284" w:firstLine="0"/>
              <w:rPr>
                <w:rFonts w:ascii="Tahoma" w:cs="Tahoma" w:eastAsia="Tahoma" w:hAnsi="Tahoma"/>
                <w:b w:val="1"/>
                <w:color w:val="000000"/>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9">
            <w:pPr>
              <w:spacing w:before="120" w:lineRule="auto"/>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IMPORTE </w:t>
            </w:r>
            <w:r w:rsidDel="00000000" w:rsidR="00000000" w:rsidRPr="00000000">
              <w:rPr>
                <w:rFonts w:ascii="Tahoma" w:cs="Tahoma" w:eastAsia="Tahoma" w:hAnsi="Tahoma"/>
                <w:b w:val="1"/>
                <w:color w:val="000000"/>
                <w:sz w:val="20"/>
                <w:szCs w:val="20"/>
                <w:rtl w:val="0"/>
              </w:rPr>
              <w:t xml:space="preserve">VALOR ESTIMADO DEL CONTRATO: </w:t>
            </w:r>
            <w:r w:rsidDel="00000000" w:rsidR="00000000" w:rsidRPr="00000000">
              <w:rPr>
                <w:rFonts w:ascii="Tahoma" w:cs="Tahoma" w:eastAsia="Tahoma" w:hAnsi="Tahoma"/>
                <w:color w:val="000000"/>
                <w:sz w:val="20"/>
                <w:szCs w:val="20"/>
                <w:rtl w:val="0"/>
              </w:rPr>
              <w:t xml:space="preserve">__________________________ €</w:t>
            </w:r>
          </w:p>
          <w:p w:rsidR="00000000" w:rsidDel="00000000" w:rsidP="00000000" w:rsidRDefault="00000000" w:rsidRPr="00000000" w14:paraId="0000004A">
            <w:pPr>
              <w:jc w:val="both"/>
              <w:rPr>
                <w:rFonts w:ascii="Tahoma" w:cs="Tahoma" w:eastAsia="Tahoma" w:hAnsi="Tahoma"/>
                <w:b w:val="1"/>
                <w:sz w:val="20"/>
                <w:szCs w:val="20"/>
                <w:u w:val="single"/>
              </w:rPr>
            </w:pPr>
            <w:r w:rsidDel="00000000" w:rsidR="00000000" w:rsidRPr="00000000">
              <w:rPr>
                <w:rtl w:val="0"/>
              </w:rPr>
            </w:r>
          </w:p>
          <w:p w:rsidR="00000000" w:rsidDel="00000000" w:rsidP="00000000" w:rsidRDefault="00000000" w:rsidRPr="00000000" w14:paraId="0000004B">
            <w:pPr>
              <w:jc w:val="both"/>
              <w:rPr>
                <w:rFonts w:ascii="Tahoma" w:cs="Tahoma" w:eastAsia="Tahoma" w:hAnsi="Tahoma"/>
                <w:i w:val="1"/>
                <w:color w:val="000000"/>
                <w:sz w:val="20"/>
                <w:szCs w:val="20"/>
              </w:rPr>
            </w:pPr>
            <w:r w:rsidDel="00000000" w:rsidR="00000000" w:rsidRPr="00000000">
              <w:rPr>
                <w:rFonts w:ascii="Tahoma" w:cs="Tahoma" w:eastAsia="Tahoma" w:hAnsi="Tahoma"/>
                <w:b w:val="1"/>
                <w:color w:val="000000"/>
                <w:sz w:val="20"/>
                <w:szCs w:val="20"/>
                <w:u w:val="single"/>
                <w:rtl w:val="0"/>
              </w:rPr>
              <w:t xml:space="preserve">MÉTODO DE CÁLCULO DEL VALOR</w:t>
            </w:r>
            <w:r w:rsidDel="00000000" w:rsidR="00000000" w:rsidRPr="00000000">
              <w:rPr>
                <w:rFonts w:ascii="Tahoma" w:cs="Tahoma" w:eastAsia="Tahoma" w:hAnsi="Tahoma"/>
                <w:b w:val="1"/>
                <w:sz w:val="20"/>
                <w:szCs w:val="20"/>
                <w:u w:val="single"/>
                <w:rtl w:val="0"/>
              </w:rPr>
              <w:t xml:space="preserve"> ESTIMADO DEL CONTRATO Y DESGLOSE</w:t>
            </w:r>
            <w:r w:rsidDel="00000000" w:rsidR="00000000" w:rsidRPr="00000000">
              <w:rPr>
                <w:rFonts w:ascii="Tahoma" w:cs="Tahoma" w:eastAsia="Tahoma" w:hAnsi="Tahoma"/>
                <w:b w:val="1"/>
                <w:color w:val="000000"/>
                <w:sz w:val="20"/>
                <w:szCs w:val="20"/>
                <w:rtl w:val="0"/>
              </w:rPr>
              <w:t xml:space="preserve"> </w:t>
            </w:r>
            <w:r w:rsidDel="00000000" w:rsidR="00000000" w:rsidRPr="00000000">
              <w:rPr>
                <w:rFonts w:ascii="Tahoma" w:cs="Tahoma" w:eastAsia="Tahoma" w:hAnsi="Tahoma"/>
                <w:i w:val="1"/>
                <w:color w:val="000000"/>
                <w:sz w:val="20"/>
                <w:szCs w:val="20"/>
                <w:rtl w:val="0"/>
              </w:rPr>
              <w:t xml:space="preserve">(explicar el desglose re</w:t>
            </w:r>
            <w:r w:rsidDel="00000000" w:rsidR="00000000" w:rsidRPr="00000000">
              <w:rPr>
                <w:rFonts w:ascii="Tahoma" w:cs="Tahoma" w:eastAsia="Tahoma" w:hAnsi="Tahoma"/>
                <w:i w:val="1"/>
                <w:sz w:val="20"/>
                <w:szCs w:val="20"/>
                <w:rtl w:val="0"/>
              </w:rPr>
              <w:t xml:space="preserve">alizado </w:t>
            </w:r>
            <w:r w:rsidDel="00000000" w:rsidR="00000000" w:rsidRPr="00000000">
              <w:rPr>
                <w:rFonts w:ascii="Tahoma" w:cs="Tahoma" w:eastAsia="Tahoma" w:hAnsi="Tahoma"/>
                <w:i w:val="1"/>
                <w:color w:val="000000"/>
                <w:sz w:val="20"/>
                <w:szCs w:val="20"/>
                <w:rtl w:val="0"/>
              </w:rPr>
              <w:t xml:space="preserve">según art. 101 LCSP: costes que se deriven de la ejecución material del objeto del contrato, gastos generales de estructura, beneficio industrial, en su caso costes laborales, importe prórrogas y modificaciones previstas):</w:t>
            </w:r>
          </w:p>
          <w:p w:rsidR="00000000" w:rsidDel="00000000" w:rsidP="00000000" w:rsidRDefault="00000000" w:rsidRPr="00000000" w14:paraId="0000004C">
            <w:pPr>
              <w:jc w:val="both"/>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4D">
            <w:pPr>
              <w:shd w:fill="ffffff" w:val="clear"/>
              <w:spacing w:line="276" w:lineRule="auto"/>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En su caso importe VEC desglosado por Lotes:</w:t>
            </w:r>
            <w:r w:rsidDel="00000000" w:rsidR="00000000" w:rsidRPr="00000000">
              <w:rPr>
                <w:rtl w:val="0"/>
              </w:rPr>
            </w:r>
          </w:p>
          <w:tbl>
            <w:tblPr>
              <w:tblStyle w:val="Table13"/>
              <w:tblW w:w="61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5"/>
              <w:gridCol w:w="2775"/>
              <w:tblGridChange w:id="0">
                <w:tblGrid>
                  <w:gridCol w:w="3405"/>
                  <w:gridCol w:w="2775"/>
                </w:tblGrid>
              </w:tblGridChange>
            </w:tblGrid>
            <w:tr>
              <w:trPr>
                <w:cantSplit w:val="0"/>
                <w:tblHeader w:val="0"/>
              </w:trPr>
              <w:tc>
                <w:tcPr>
                  <w:shd w:fill="f2f2f2" w:val="clear"/>
                  <w:vAlign w:val="center"/>
                </w:tcPr>
                <w:p w:rsidR="00000000" w:rsidDel="00000000" w:rsidP="00000000" w:rsidRDefault="00000000" w:rsidRPr="00000000" w14:paraId="0000004E">
                  <w:pPr>
                    <w:jc w:val="center"/>
                    <w:rPr>
                      <w:rFonts w:ascii="Tahoma" w:cs="Tahoma" w:eastAsia="Tahoma" w:hAnsi="Tahoma"/>
                    </w:rPr>
                  </w:pPr>
                  <w:r w:rsidDel="00000000" w:rsidR="00000000" w:rsidRPr="00000000">
                    <w:rPr>
                      <w:rFonts w:ascii="Tahoma" w:cs="Tahoma" w:eastAsia="Tahoma" w:hAnsi="Tahoma"/>
                      <w:rtl w:val="0"/>
                    </w:rPr>
                    <w:t xml:space="preserve">Nº de Lote:</w:t>
                  </w:r>
                </w:p>
              </w:tc>
              <w:tc>
                <w:tcPr>
                  <w:shd w:fill="f2f2f2" w:val="clear"/>
                  <w:vAlign w:val="center"/>
                </w:tcPr>
                <w:p w:rsidR="00000000" w:rsidDel="00000000" w:rsidP="00000000" w:rsidRDefault="00000000" w:rsidRPr="00000000" w14:paraId="0000004F">
                  <w:pPr>
                    <w:jc w:val="center"/>
                    <w:rPr>
                      <w:rFonts w:ascii="Tahoma" w:cs="Tahoma" w:eastAsia="Tahoma" w:hAnsi="Tahoma"/>
                    </w:rPr>
                  </w:pPr>
                  <w:r w:rsidDel="00000000" w:rsidR="00000000" w:rsidRPr="00000000">
                    <w:rPr>
                      <w:rFonts w:ascii="Tahoma" w:cs="Tahoma" w:eastAsia="Tahoma" w:hAnsi="Tahoma"/>
                      <w:rtl w:val="0"/>
                    </w:rPr>
                    <w:t xml:space="preserve">Valor Estimado Contrato</w:t>
                  </w:r>
                </w:p>
              </w:tc>
            </w:tr>
            <w:tr>
              <w:trPr>
                <w:cantSplit w:val="0"/>
                <w:tblHeader w:val="0"/>
              </w:trPr>
              <w:tc>
                <w:tcPr>
                  <w:shd w:fill="auto" w:val="clear"/>
                  <w:vAlign w:val="center"/>
                </w:tcPr>
                <w:p w:rsidR="00000000" w:rsidDel="00000000" w:rsidP="00000000" w:rsidRDefault="00000000" w:rsidRPr="00000000" w14:paraId="00000050">
                  <w:pPr>
                    <w:jc w:val="center"/>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51">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2">
                  <w:pPr>
                    <w:jc w:val="center"/>
                    <w:rPr>
                      <w:rFonts w:ascii="Tahoma" w:cs="Tahoma" w:eastAsia="Tahoma" w:hAnsi="Tahoma"/>
                    </w:rPr>
                  </w:pPr>
                  <w:r w:rsidDel="00000000" w:rsidR="00000000" w:rsidRPr="00000000">
                    <w:rPr>
                      <w:rtl w:val="0"/>
                    </w:rPr>
                  </w:r>
                </w:p>
              </w:tc>
              <w:tc>
                <w:tcPr>
                  <w:shd w:fill="auto" w:val="clear"/>
                </w:tcPr>
                <w:p w:rsidR="00000000" w:rsidDel="00000000" w:rsidP="00000000" w:rsidRDefault="00000000" w:rsidRPr="00000000" w14:paraId="00000053">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4">
                  <w:pPr>
                    <w:jc w:val="right"/>
                    <w:rPr>
                      <w:rFonts w:ascii="Tahoma" w:cs="Tahoma" w:eastAsia="Tahoma" w:hAnsi="Tahoma"/>
                    </w:rPr>
                  </w:pPr>
                  <w:r w:rsidDel="00000000" w:rsidR="00000000" w:rsidRPr="00000000">
                    <w:rPr>
                      <w:rFonts w:ascii="Tahoma" w:cs="Tahoma" w:eastAsia="Tahoma" w:hAnsi="Tahoma"/>
                      <w:rtl w:val="0"/>
                    </w:rPr>
                    <w:t xml:space="preserve">TOTAL</w:t>
                  </w:r>
                </w:p>
              </w:tc>
              <w:tc>
                <w:tcPr>
                  <w:shd w:fill="auto" w:val="clear"/>
                </w:tcPr>
                <w:p w:rsidR="00000000" w:rsidDel="00000000" w:rsidP="00000000" w:rsidRDefault="00000000" w:rsidRPr="00000000" w14:paraId="00000055">
                  <w:pPr>
                    <w:jc w:val="right"/>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tl w:val="0"/>
                    </w:rPr>
                  </w:r>
                </w:p>
              </w:tc>
            </w:tr>
          </w:tbl>
          <w:p w:rsidR="00000000" w:rsidDel="00000000" w:rsidP="00000000" w:rsidRDefault="00000000" w:rsidRPr="00000000" w14:paraId="00000056">
            <w:pPr>
              <w:jc w:val="both"/>
              <w:rPr>
                <w:rFonts w:ascii="Tahoma" w:cs="Tahoma" w:eastAsia="Tahoma" w:hAnsi="Tahoma"/>
                <w:b w:val="1"/>
                <w:i w:val="1"/>
                <w:color w:val="ff0000"/>
                <w:sz w:val="20"/>
                <w:szCs w:val="20"/>
              </w:rPr>
            </w:pPr>
            <w:r w:rsidDel="00000000" w:rsidR="00000000" w:rsidRPr="00000000">
              <w:rPr>
                <w:rtl w:val="0"/>
              </w:rPr>
            </w:r>
          </w:p>
          <w:tbl>
            <w:tblPr>
              <w:tblStyle w:val="Table14"/>
              <w:tblW w:w="848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82"/>
              <w:tblGridChange w:id="0">
                <w:tblGrid>
                  <w:gridCol w:w="848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7">
                  <w:pPr>
                    <w:jc w:val="both"/>
                    <w:rPr>
                      <w:rFonts w:ascii="Tahoma" w:cs="Tahoma" w:eastAsia="Tahoma" w:hAnsi="Tahoma"/>
                      <w:b w:val="1"/>
                      <w:i w:val="1"/>
                      <w:color w:val="38761d"/>
                      <w:sz w:val="18"/>
                      <w:szCs w:val="18"/>
                    </w:rPr>
                  </w:pPr>
                  <w:r w:rsidDel="00000000" w:rsidR="00000000" w:rsidRPr="00000000">
                    <w:rPr>
                      <w:rFonts w:ascii="Tahoma" w:cs="Tahoma" w:eastAsia="Tahoma" w:hAnsi="Tahoma"/>
                      <w:b w:val="1"/>
                      <w:i w:val="1"/>
                      <w:color w:val="38761d"/>
                      <w:sz w:val="18"/>
                      <w:szCs w:val="18"/>
                      <w:rtl w:val="0"/>
                    </w:rPr>
                    <w:t xml:space="preserve">De conformidad con lo establecido en el art. 301.2 de la LCSP, en caso de </w:t>
                  </w:r>
                  <w:r w:rsidDel="00000000" w:rsidR="00000000" w:rsidRPr="00000000">
                    <w:rPr>
                      <w:rFonts w:ascii="Tahoma" w:cs="Tahoma" w:eastAsia="Tahoma" w:hAnsi="Tahoma"/>
                      <w:b w:val="1"/>
                      <w:i w:val="1"/>
                      <w:color w:val="38761d"/>
                      <w:sz w:val="18"/>
                      <w:szCs w:val="18"/>
                      <w:u w:val="single"/>
                      <w:rtl w:val="0"/>
                    </w:rPr>
                    <w:t xml:space="preserve">suministros</w:t>
                  </w:r>
                  <w:r w:rsidDel="00000000" w:rsidR="00000000" w:rsidRPr="00000000">
                    <w:rPr>
                      <w:rFonts w:ascii="Tahoma" w:cs="Tahoma" w:eastAsia="Tahoma" w:hAnsi="Tahoma"/>
                      <w:b w:val="1"/>
                      <w:i w:val="1"/>
                      <w:color w:val="38761d"/>
                      <w:sz w:val="18"/>
                      <w:szCs w:val="18"/>
                      <w:rtl w:val="0"/>
                    </w:rPr>
                    <w:t xml:space="preserve"> con sistema de determinación por </w:t>
                  </w:r>
                  <w:r w:rsidDel="00000000" w:rsidR="00000000" w:rsidRPr="00000000">
                    <w:rPr>
                      <w:rFonts w:ascii="Tahoma" w:cs="Tahoma" w:eastAsia="Tahoma" w:hAnsi="Tahoma"/>
                      <w:b w:val="1"/>
                      <w:i w:val="1"/>
                      <w:color w:val="38761d"/>
                      <w:sz w:val="18"/>
                      <w:szCs w:val="18"/>
                      <w:u w:val="single"/>
                      <w:rtl w:val="0"/>
                    </w:rPr>
                    <w:t xml:space="preserve">precio unitario</w:t>
                  </w:r>
                  <w:r w:rsidDel="00000000" w:rsidR="00000000" w:rsidRPr="00000000">
                    <w:rPr>
                      <w:rFonts w:ascii="Tahoma" w:cs="Tahoma" w:eastAsia="Tahoma" w:hAnsi="Tahoma"/>
                      <w:b w:val="1"/>
                      <w:i w:val="1"/>
                      <w:color w:val="38761d"/>
                      <w:sz w:val="18"/>
                      <w:szCs w:val="18"/>
                      <w:rtl w:val="0"/>
                    </w:rPr>
                    <w:t xml:space="preserve"> incluir en el desglose del VEC:</w:t>
                  </w:r>
                </w:p>
                <w:p w:rsidR="00000000" w:rsidDel="00000000" w:rsidP="00000000" w:rsidRDefault="00000000" w:rsidRPr="00000000" w14:paraId="00000058">
                  <w:pPr>
                    <w:jc w:val="both"/>
                    <w:rPr>
                      <w:rFonts w:ascii="Tahoma" w:cs="Tahoma" w:eastAsia="Tahoma" w:hAnsi="Tahoma"/>
                      <w:i w:val="1"/>
                      <w:sz w:val="18"/>
                      <w:szCs w:val="18"/>
                    </w:rPr>
                  </w:pPr>
                  <w:bookmarkStart w:colFirst="0" w:colLast="0" w:name="_gjdgxs" w:id="0"/>
                  <w:bookmarkEnd w:id="0"/>
                  <w:r w:rsidDel="00000000" w:rsidR="00000000" w:rsidRPr="00000000">
                    <w:rPr>
                      <w:rFonts w:ascii="Tahoma" w:cs="Tahoma" w:eastAsia="Tahoma" w:hAnsi="Tahoma"/>
                      <w:i w:val="1"/>
                      <w:sz w:val="18"/>
                      <w:szCs w:val="18"/>
                      <w:rtl w:val="0"/>
                    </w:rPr>
                    <w:t xml:space="preserve">El importe del incremento de unidades de ejecución (hasta un 10% del precio del contrato), aplicado sobre el PBL, IVA no incluido. </w:t>
                  </w:r>
                </w:p>
                <w:p w:rsidR="00000000" w:rsidDel="00000000" w:rsidP="00000000" w:rsidRDefault="00000000" w:rsidRPr="00000000" w14:paraId="00000059">
                  <w:pPr>
                    <w:jc w:val="both"/>
                    <w:rPr>
                      <w:rFonts w:ascii="Tahoma" w:cs="Tahoma" w:eastAsia="Tahoma" w:hAnsi="Tahoma"/>
                      <w:b w:val="1"/>
                      <w:i w:val="1"/>
                      <w:sz w:val="18"/>
                      <w:szCs w:val="18"/>
                    </w:rPr>
                  </w:pPr>
                  <w:bookmarkStart w:colFirst="0" w:colLast="0" w:name="_8pakzhomwy2n" w:id="4"/>
                  <w:bookmarkEnd w:id="4"/>
                  <w:r w:rsidDel="00000000" w:rsidR="00000000" w:rsidRPr="00000000">
                    <w:rPr>
                      <w:rFonts w:ascii="Tahoma" w:cs="Tahoma" w:eastAsia="Tahoma" w:hAnsi="Tahoma"/>
                      <w:b w:val="1"/>
                      <w:i w:val="1"/>
                      <w:sz w:val="18"/>
                      <w:szCs w:val="18"/>
                      <w:rtl w:val="0"/>
                    </w:rPr>
                    <w:t xml:space="preserve">OJO para el AGE: Será necesario acreditar la correspondiente financiación.</w:t>
                  </w:r>
                </w:p>
                <w:p w:rsidR="00000000" w:rsidDel="00000000" w:rsidP="00000000" w:rsidRDefault="00000000" w:rsidRPr="00000000" w14:paraId="0000005A">
                  <w:pPr>
                    <w:jc w:val="both"/>
                    <w:rPr>
                      <w:rFonts w:ascii="Tahoma" w:cs="Tahoma" w:eastAsia="Tahoma" w:hAnsi="Tahoma"/>
                      <w:b w:val="1"/>
                      <w:i w:val="1"/>
                      <w:color w:val="ff0000"/>
                      <w:sz w:val="18"/>
                      <w:szCs w:val="18"/>
                    </w:rPr>
                  </w:pPr>
                  <w:bookmarkStart w:colFirst="0" w:colLast="0" w:name="_z1i9tkkcv561" w:id="5"/>
                  <w:bookmarkEnd w:id="5"/>
                  <w:r w:rsidDel="00000000" w:rsidR="00000000" w:rsidRPr="00000000">
                    <w:rPr>
                      <w:rFonts w:ascii="Tahoma" w:cs="Tahoma" w:eastAsia="Tahoma" w:hAnsi="Tahoma"/>
                      <w:b w:val="1"/>
                      <w:i w:val="1"/>
                      <w:color w:val="38761d"/>
                      <w:sz w:val="18"/>
                      <w:szCs w:val="18"/>
                      <w:rtl w:val="0"/>
                    </w:rPr>
                    <w:t xml:space="preserve">En caso de </w:t>
                  </w:r>
                  <w:r w:rsidDel="00000000" w:rsidR="00000000" w:rsidRPr="00000000">
                    <w:rPr>
                      <w:rFonts w:ascii="Tahoma" w:cs="Tahoma" w:eastAsia="Tahoma" w:hAnsi="Tahoma"/>
                      <w:b w:val="1"/>
                      <w:i w:val="1"/>
                      <w:color w:val="38761d"/>
                      <w:sz w:val="18"/>
                      <w:szCs w:val="18"/>
                      <w:u w:val="single"/>
                      <w:rtl w:val="0"/>
                    </w:rPr>
                    <w:t xml:space="preserve">servicios o suministros con precios unitarios</w:t>
                  </w:r>
                  <w:r w:rsidDel="00000000" w:rsidR="00000000" w:rsidRPr="00000000">
                    <w:rPr>
                      <w:rFonts w:ascii="Tahoma" w:cs="Tahoma" w:eastAsia="Tahoma" w:hAnsi="Tahoma"/>
                      <w:b w:val="1"/>
                      <w:i w:val="1"/>
                      <w:color w:val="38761d"/>
                      <w:sz w:val="18"/>
                      <w:szCs w:val="18"/>
                      <w:rtl w:val="0"/>
                    </w:rPr>
                    <w:t xml:space="preserve">, de conformidad con la D.A. 33 de la LCSP incluir en el Desglose del VEC:</w:t>
                  </w:r>
                  <w:r w:rsidDel="00000000" w:rsidR="00000000" w:rsidRPr="00000000">
                    <w:rPr>
                      <w:rFonts w:ascii="Tahoma" w:cs="Tahoma" w:eastAsia="Tahoma" w:hAnsi="Tahoma"/>
                      <w:b w:val="1"/>
                      <w:i w:val="1"/>
                      <w:color w:val="ff0000"/>
                      <w:sz w:val="18"/>
                      <w:szCs w:val="18"/>
                      <w:rtl w:val="0"/>
                    </w:rPr>
                    <w:t xml:space="preserve"> </w:t>
                  </w:r>
                </w:p>
                <w:p w:rsidR="00000000" w:rsidDel="00000000" w:rsidP="00000000" w:rsidRDefault="00000000" w:rsidRPr="00000000" w14:paraId="0000005B">
                  <w:pPr>
                    <w:jc w:val="both"/>
                    <w:rPr>
                      <w:rFonts w:ascii="Tahoma" w:cs="Tahoma" w:eastAsia="Tahoma" w:hAnsi="Tahoma"/>
                      <w:i w:val="1"/>
                      <w:sz w:val="18"/>
                      <w:szCs w:val="18"/>
                    </w:rPr>
                  </w:pPr>
                  <w:bookmarkStart w:colFirst="0" w:colLast="0" w:name="_291plkq24l79" w:id="6"/>
                  <w:bookmarkEnd w:id="6"/>
                  <w:r w:rsidDel="00000000" w:rsidR="00000000" w:rsidRPr="00000000">
                    <w:rPr>
                      <w:rFonts w:ascii="Tahoma" w:cs="Tahoma" w:eastAsia="Tahoma" w:hAnsi="Tahoma"/>
                      <w:i w:val="1"/>
                      <w:sz w:val="18"/>
                      <w:szCs w:val="18"/>
                      <w:rtl w:val="0"/>
                    </w:rPr>
                    <w:t xml:space="preserve">El importe del 20% de posible modificación contractual, aplicando el porcentaje de modificación sobre el valor estimado del contrato (valor plazo ejecución-PBL- más valor prórrogas previstas, IVA no incluido, sin incluir el 10% del art. 301.2 LCSP) </w:t>
                  </w:r>
                </w:p>
                <w:p w:rsidR="00000000" w:rsidDel="00000000" w:rsidP="00000000" w:rsidRDefault="00000000" w:rsidRPr="00000000" w14:paraId="0000005C">
                  <w:pPr>
                    <w:jc w:val="both"/>
                    <w:rPr>
                      <w:rFonts w:ascii="Tahoma" w:cs="Tahoma" w:eastAsia="Tahoma" w:hAnsi="Tahoma"/>
                      <w:i w:val="1"/>
                      <w:sz w:val="18"/>
                      <w:szCs w:val="18"/>
                    </w:rPr>
                  </w:pPr>
                  <w:bookmarkStart w:colFirst="0" w:colLast="0" w:name="_g5bhmubmuigh" w:id="7"/>
                  <w:bookmarkEnd w:id="7"/>
                  <w:r w:rsidDel="00000000" w:rsidR="00000000" w:rsidRPr="00000000">
                    <w:rPr>
                      <w:rFonts w:ascii="Tahoma" w:cs="Tahoma" w:eastAsia="Tahoma" w:hAnsi="Tahoma"/>
                      <w:b w:val="1"/>
                      <w:i w:val="1"/>
                      <w:color w:val="38761d"/>
                      <w:sz w:val="18"/>
                      <w:szCs w:val="18"/>
                      <w:rtl w:val="0"/>
                    </w:rPr>
                    <w:t xml:space="preserve">En el método de cálculo indicar:</w:t>
                  </w:r>
                  <w:r w:rsidDel="00000000" w:rsidR="00000000" w:rsidRPr="00000000">
                    <w:rPr>
                      <w:rFonts w:ascii="Tahoma" w:cs="Tahoma" w:eastAsia="Tahoma" w:hAnsi="Tahoma"/>
                      <w:b w:val="1"/>
                      <w:i w:val="1"/>
                      <w:color w:val="ff0000"/>
                      <w:sz w:val="18"/>
                      <w:szCs w:val="18"/>
                      <w:rtl w:val="0"/>
                    </w:rPr>
                    <w:t xml:space="preserve"> </w:t>
                  </w:r>
                  <w:r w:rsidDel="00000000" w:rsidR="00000000" w:rsidRPr="00000000">
                    <w:rPr>
                      <w:rFonts w:ascii="Tahoma" w:cs="Tahoma" w:eastAsia="Tahoma" w:hAnsi="Tahoma"/>
                      <w:i w:val="1"/>
                      <w:sz w:val="18"/>
                      <w:szCs w:val="18"/>
                      <w:rtl w:val="0"/>
                    </w:rPr>
                    <w:t xml:space="preserve">Al importe del presupuesto de licitación calculado en la forma establecida en el epígrafe anterior, se le han sumado en su caso las eventuales prórrogas de contrato, (para suministros con precio unitario) el importe correspondiente a la posible variación en el número de unidades a ejecutar sobre las previstas en el contrato, para la que no será preciso tramitar expediente de modificación, así como (en su caso) la modificación prevista en la D.A. 33 de la LCSP, y (en su caso) el importe de las modificaciones del art. 204 de la LCSP.</w:t>
                  </w:r>
                </w:p>
                <w:p w:rsidR="00000000" w:rsidDel="00000000" w:rsidP="00000000" w:rsidRDefault="00000000" w:rsidRPr="00000000" w14:paraId="0000005D">
                  <w:pPr>
                    <w:jc w:val="both"/>
                    <w:rPr>
                      <w:rFonts w:ascii="Tahoma" w:cs="Tahoma" w:eastAsia="Tahoma" w:hAnsi="Tahoma"/>
                      <w:b w:val="1"/>
                      <w:i w:val="1"/>
                      <w:color w:val="ff0000"/>
                      <w:sz w:val="18"/>
                      <w:szCs w:val="18"/>
                    </w:rPr>
                  </w:pPr>
                  <w:bookmarkStart w:colFirst="0" w:colLast="0" w:name="_7xm43i2igyft" w:id="8"/>
                  <w:bookmarkEnd w:id="8"/>
                  <w:r w:rsidDel="00000000" w:rsidR="00000000" w:rsidRPr="00000000">
                    <w:rPr>
                      <w:rFonts w:ascii="Tahoma" w:cs="Tahoma" w:eastAsia="Tahoma" w:hAnsi="Tahoma"/>
                      <w:i w:val="1"/>
                      <w:sz w:val="18"/>
                      <w:szCs w:val="18"/>
                      <w:rtl w:val="0"/>
                    </w:rPr>
                    <w:t xml:space="preserve">Al redactar los pliegos no se puede prever en qué momento se podría modificar el contrato, por lo que el valor estimado del contrato se establece como el importe máximo que el contrato puede alcanzar; la modificación respeta el límite máximo del 20% del precio inicial y en caso de prorrogarse el contrato permanecerían las características inalterables. Según el siguiente desglose:</w:t>
                  </w:r>
                  <w:r w:rsidDel="00000000" w:rsidR="00000000" w:rsidRPr="00000000">
                    <w:rPr>
                      <w:rtl w:val="0"/>
                    </w:rPr>
                  </w:r>
                </w:p>
              </w:tc>
            </w:tr>
          </w:tbl>
          <w:p w:rsidR="00000000" w:rsidDel="00000000" w:rsidP="00000000" w:rsidRDefault="00000000" w:rsidRPr="00000000" w14:paraId="0000005E">
            <w:pPr>
              <w:jc w:val="both"/>
              <w:rPr>
                <w:rFonts w:ascii="Tahoma" w:cs="Tahoma" w:eastAsia="Tahoma" w:hAnsi="Tahoma"/>
                <w:i w:val="1"/>
                <w:sz w:val="20"/>
                <w:szCs w:val="20"/>
              </w:rPr>
            </w:pPr>
            <w:bookmarkStart w:colFirst="0" w:colLast="0" w:name="_7xm43i2igyft" w:id="8"/>
            <w:bookmarkEnd w:id="8"/>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5F">
            <w:pP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SISTEMA DE DETERMINACIÓN DEL PRECIO: </w:t>
            </w:r>
          </w:p>
          <w:p w:rsidR="00000000" w:rsidDel="00000000" w:rsidP="00000000" w:rsidRDefault="00000000" w:rsidRPr="00000000" w14:paraId="00000060">
            <w:pPr>
              <w:ind w:left="216" w:firstLine="0"/>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w:t>
            </w:r>
            <w:r w:rsidDel="00000000" w:rsidR="00000000" w:rsidRPr="00000000">
              <w:rPr>
                <w:rFonts w:ascii="Tahoma" w:cs="Tahoma" w:eastAsia="Tahoma" w:hAnsi="Tahoma"/>
                <w:b w:val="1"/>
                <w:color w:val="000000"/>
                <w:sz w:val="20"/>
                <w:szCs w:val="20"/>
                <w:rtl w:val="0"/>
              </w:rPr>
              <w:t xml:space="preserve">Precio Unitario</w:t>
            </w:r>
            <w:r w:rsidDel="00000000" w:rsidR="00000000" w:rsidRPr="00000000">
              <w:rPr>
                <w:rFonts w:ascii="Tahoma" w:cs="Tahoma" w:eastAsia="Tahoma" w:hAnsi="Tahoma"/>
                <w:color w:val="000000"/>
                <w:sz w:val="20"/>
                <w:szCs w:val="20"/>
                <w:rtl w:val="0"/>
              </w:rPr>
              <w:t xml:space="preserve">.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i w:val="0"/>
                <w:smallCaps w:val="0"/>
                <w:strike w:val="0"/>
                <w:color w:val="000000"/>
                <w:sz w:val="20"/>
                <w:szCs w:val="20"/>
                <w:u w:val="single"/>
                <w:shd w:fill="auto" w:val="clear"/>
                <w:vertAlign w:val="baseline"/>
                <w:rtl w:val="0"/>
              </w:rPr>
              <w:t xml:space="preserve">Describir e indicar el/los precio/s máximo unitario/s, IVA no incluido</w:t>
            </w: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ZapfHumnst BT" w:cs="ZapfHumnst BT" w:eastAsia="ZapfHumnst BT" w:hAnsi="ZapfHumnst BT"/>
                <w:b w:val="0"/>
                <w:i w:val="0"/>
                <w:smallCaps w:val="0"/>
                <w:strike w:val="0"/>
                <w:color w:val="000000"/>
                <w:sz w:val="20"/>
                <w:szCs w:val="20"/>
                <w:shd w:fill="auto" w:val="clear"/>
                <w:vertAlign w:val="baseline"/>
              </w:rPr>
            </w:pPr>
            <w:r w:rsidDel="00000000" w:rsidR="00000000" w:rsidRPr="00000000">
              <w:rPr>
                <w:rFonts w:ascii="Tahoma" w:cs="Tahoma" w:eastAsia="Tahoma" w:hAnsi="Tahoma"/>
                <w:i w:val="0"/>
                <w:smallCaps w:val="0"/>
                <w:strike w:val="0"/>
                <w:color w:val="000000"/>
                <w:sz w:val="20"/>
                <w:szCs w:val="20"/>
                <w:u w:val="single"/>
                <w:shd w:fill="auto" w:val="clear"/>
                <w:vertAlign w:val="baseline"/>
                <w:rtl w:val="0"/>
              </w:rPr>
              <w:t xml:space="preserve">D.A.33 LCSP</w:t>
            </w: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 ¿El contrato se configura como un servicio con presupuesto limitativo, en el cual la adjudicataria se obliga a ejecutar el servicio de forma sucesiva y por precio unitario, sin que el número total de prestaciones incluidas en su objeto se defina con exactitud al tiempo de celebrarlo, por estar subordinadas a las necesidades de la Universidad Internacional de Andalucía?: ☐ SI     ☐ NO</w:t>
            </w:r>
          </w:p>
          <w:p w:rsidR="00000000" w:rsidDel="00000000" w:rsidP="00000000" w:rsidRDefault="00000000" w:rsidRPr="00000000" w14:paraId="00000063">
            <w:pPr>
              <w:ind w:left="216" w:firstLine="0"/>
              <w:rPr>
                <w:rFonts w:ascii="Tahoma" w:cs="Tahoma" w:eastAsia="Tahoma" w:hAnsi="Tahoma"/>
                <w:b w:val="1"/>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w:t>
            </w:r>
            <w:r w:rsidDel="00000000" w:rsidR="00000000" w:rsidRPr="00000000">
              <w:rPr>
                <w:rFonts w:ascii="Tahoma" w:cs="Tahoma" w:eastAsia="Tahoma" w:hAnsi="Tahoma"/>
                <w:b w:val="1"/>
                <w:color w:val="000000"/>
                <w:sz w:val="20"/>
                <w:szCs w:val="20"/>
                <w:rtl w:val="0"/>
              </w:rPr>
              <w:t xml:space="preserve">Tanto Alzado</w:t>
            </w:r>
            <w:r w:rsidDel="00000000" w:rsidR="00000000" w:rsidRPr="00000000">
              <w:rPr>
                <w:rFonts w:ascii="Tahoma" w:cs="Tahoma" w:eastAsia="Tahoma" w:hAnsi="Tahoma"/>
                <w:color w:val="000000"/>
                <w:sz w:val="20"/>
                <w:szCs w:val="20"/>
                <w:rtl w:val="0"/>
              </w:rPr>
              <w:t xml:space="preserve">.</w:t>
            </w:r>
            <w:r w:rsidDel="00000000" w:rsidR="00000000" w:rsidRPr="00000000">
              <w:rPr>
                <w:rtl w:val="0"/>
              </w:rPr>
            </w:r>
          </w:p>
        </w:tc>
      </w:tr>
      <w:tr>
        <w:trPr>
          <w:cantSplit w:val="0"/>
          <w:trHeight w:val="417"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4">
            <w:pPr>
              <w:rPr>
                <w:rFonts w:ascii="Tahoma" w:cs="Tahoma" w:eastAsia="Tahoma" w:hAnsi="Tahoma"/>
                <w:color w:val="000000"/>
                <w:sz w:val="20"/>
                <w:szCs w:val="20"/>
              </w:rPr>
            </w:pPr>
            <w:bookmarkStart w:colFirst="0" w:colLast="0" w:name="_2jxsxqh" w:id="9"/>
            <w:bookmarkEnd w:id="9"/>
            <w:r w:rsidDel="00000000" w:rsidR="00000000" w:rsidRPr="00000000">
              <w:rPr>
                <w:rFonts w:ascii="Tahoma" w:cs="Tahoma" w:eastAsia="Tahoma" w:hAnsi="Tahoma"/>
                <w:b w:val="1"/>
                <w:sz w:val="20"/>
                <w:szCs w:val="20"/>
                <w:rtl w:val="0"/>
              </w:rPr>
              <w:t xml:space="preserve">Financiación con Fondos Europeos:</w:t>
            </w:r>
            <w:r w:rsidDel="00000000" w:rsidR="00000000" w:rsidRPr="00000000">
              <w:rPr>
                <w:rFonts w:ascii="Tahoma" w:cs="Tahoma" w:eastAsia="Tahoma" w:hAnsi="Tahoma"/>
                <w:sz w:val="20"/>
                <w:szCs w:val="20"/>
                <w:rtl w:val="0"/>
              </w:rPr>
              <w:t xml:space="preserve"> </w:t>
            </w:r>
            <w:r w:rsidDel="00000000" w:rsidR="00000000" w:rsidRPr="00000000">
              <w:rPr>
                <w:rFonts w:ascii="Arial Unicode MS" w:cs="Arial Unicode MS" w:eastAsia="Arial Unicode MS" w:hAnsi="Arial Unicode MS"/>
                <w:color w:val="000000"/>
                <w:sz w:val="20"/>
                <w:szCs w:val="20"/>
                <w:rtl w:val="0"/>
              </w:rPr>
              <w:t xml:space="preserve">☐ SI       ☐ NO</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5">
            <w:pP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ANUALIDADES</w:t>
            </w:r>
            <w:r w:rsidDel="00000000" w:rsidR="00000000" w:rsidRPr="00000000">
              <w:rPr>
                <w:rFonts w:ascii="Tahoma" w:cs="Tahoma" w:eastAsia="Tahoma" w:hAnsi="Tahoma"/>
                <w:b w:val="1"/>
                <w:color w:val="000000"/>
                <w:sz w:val="20"/>
                <w:szCs w:val="20"/>
                <w:rtl w:val="0"/>
              </w:rPr>
              <w:t xml:space="preserve"> </w:t>
            </w:r>
            <w:r w:rsidDel="00000000" w:rsidR="00000000" w:rsidRPr="00000000">
              <w:rPr>
                <w:rFonts w:ascii="Tahoma" w:cs="Tahoma" w:eastAsia="Tahoma" w:hAnsi="Tahoma"/>
                <w:i w:val="1"/>
                <w:color w:val="000000"/>
                <w:sz w:val="20"/>
                <w:szCs w:val="20"/>
                <w:rtl w:val="0"/>
              </w:rPr>
              <w:t xml:space="preserve">(</w:t>
            </w:r>
            <w:r w:rsidDel="00000000" w:rsidR="00000000" w:rsidRPr="00000000">
              <w:rPr>
                <w:rFonts w:ascii="Tahoma" w:cs="Tahoma" w:eastAsia="Tahoma" w:hAnsi="Tahoma"/>
                <w:i w:val="1"/>
                <w:sz w:val="20"/>
                <w:szCs w:val="20"/>
                <w:rtl w:val="0"/>
              </w:rPr>
              <w:t xml:space="preserve">sólo incluye el importe del presupuesto base de licitación IVA incluido)</w:t>
            </w:r>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7"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tbl>
            <w:tblPr>
              <w:tblStyle w:val="Table15"/>
              <w:tblW w:w="8236.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6"/>
              <w:gridCol w:w="2835"/>
              <w:gridCol w:w="3285"/>
              <w:tblGridChange w:id="0">
                <w:tblGrid>
                  <w:gridCol w:w="2116"/>
                  <w:gridCol w:w="2835"/>
                  <w:gridCol w:w="3285"/>
                </w:tblGrid>
              </w:tblGridChange>
            </w:tblGrid>
            <w:tr>
              <w:trPr>
                <w:cantSplit w:val="0"/>
                <w:tblHeader w:val="0"/>
              </w:trPr>
              <w:tc>
                <w:tcPr>
                  <w:shd w:fill="f2f2f2" w:val="clear"/>
                  <w:vAlign w:val="center"/>
                </w:tcPr>
                <w:p w:rsidR="00000000" w:rsidDel="00000000" w:rsidP="00000000" w:rsidRDefault="00000000" w:rsidRPr="00000000" w14:paraId="00000067">
                  <w:pPr>
                    <w:jc w:val="center"/>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Año</w:t>
                  </w:r>
                </w:p>
              </w:tc>
              <w:tc>
                <w:tcPr>
                  <w:shd w:fill="f2f2f2" w:val="clear"/>
                  <w:vAlign w:val="center"/>
                </w:tcPr>
                <w:p w:rsidR="00000000" w:rsidDel="00000000" w:rsidP="00000000" w:rsidRDefault="00000000" w:rsidRPr="00000000" w14:paraId="00000068">
                  <w:pPr>
                    <w:jc w:val="center"/>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Importe</w:t>
                  </w:r>
                </w:p>
              </w:tc>
              <w:tc>
                <w:tcPr>
                  <w:shd w:fill="f2f2f2" w:val="clear"/>
                  <w:vAlign w:val="center"/>
                </w:tcPr>
                <w:p w:rsidR="00000000" w:rsidDel="00000000" w:rsidP="00000000" w:rsidRDefault="00000000" w:rsidRPr="00000000" w14:paraId="00000069">
                  <w:pPr>
                    <w:jc w:val="center"/>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Partida Presupuestaria</w:t>
                  </w:r>
                </w:p>
              </w:tc>
            </w:tr>
            <w:tr>
              <w:trPr>
                <w:cantSplit w:val="0"/>
                <w:tblHeader w:val="0"/>
              </w:trPr>
              <w:tc>
                <w:tcPr>
                  <w:vAlign w:val="center"/>
                </w:tcPr>
                <w:p w:rsidR="00000000" w:rsidDel="00000000" w:rsidP="00000000" w:rsidRDefault="00000000" w:rsidRPr="00000000" w14:paraId="0000006A">
                  <w:pPr>
                    <w:jc w:val="center"/>
                    <w:rPr>
                      <w:rFonts w:ascii="Tahoma" w:cs="Tahoma" w:eastAsia="Tahoma" w:hAnsi="Tahoma"/>
                      <w:b w:val="1"/>
                      <w:color w:val="000000"/>
                    </w:rPr>
                  </w:pPr>
                  <w:r w:rsidDel="00000000" w:rsidR="00000000" w:rsidRPr="00000000">
                    <w:rPr>
                      <w:rtl w:val="0"/>
                    </w:rPr>
                  </w:r>
                </w:p>
              </w:tc>
              <w:tc>
                <w:tcPr/>
                <w:p w:rsidR="00000000" w:rsidDel="00000000" w:rsidP="00000000" w:rsidRDefault="00000000" w:rsidRPr="00000000" w14:paraId="0000006B">
                  <w:pPr>
                    <w:jc w:val="right"/>
                    <w:rPr>
                      <w:rFonts w:ascii="Tahoma" w:cs="Tahoma" w:eastAsia="Tahoma" w:hAnsi="Tahoma"/>
                      <w:b w:val="1"/>
                      <w:color w:val="000000"/>
                    </w:rPr>
                  </w:pPr>
                  <w:r w:rsidDel="00000000" w:rsidR="00000000" w:rsidRPr="00000000">
                    <w:rPr>
                      <w:rFonts w:ascii="Tahoma" w:cs="Tahoma" w:eastAsia="Tahoma" w:hAnsi="Tahoma"/>
                      <w:color w:val="000000"/>
                      <w:rtl w:val="0"/>
                    </w:rPr>
                    <w:t xml:space="preserve">€</w:t>
                  </w:r>
                  <w:r w:rsidDel="00000000" w:rsidR="00000000" w:rsidRPr="00000000">
                    <w:rPr>
                      <w:rtl w:val="0"/>
                    </w:rPr>
                  </w:r>
                </w:p>
              </w:tc>
              <w:tc>
                <w:tcPr>
                  <w:vAlign w:val="center"/>
                </w:tcPr>
                <w:p w:rsidR="00000000" w:rsidDel="00000000" w:rsidP="00000000" w:rsidRDefault="00000000" w:rsidRPr="00000000" w14:paraId="0000006C">
                  <w:pPr>
                    <w:jc w:val="center"/>
                    <w:rPr>
                      <w:rFonts w:ascii="Tahoma" w:cs="Tahoma" w:eastAsia="Tahoma" w:hAnsi="Tahoma"/>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D">
                  <w:pPr>
                    <w:jc w:val="center"/>
                    <w:rPr>
                      <w:rFonts w:ascii="Tahoma" w:cs="Tahoma" w:eastAsia="Tahoma" w:hAnsi="Tahoma"/>
                      <w:b w:val="1"/>
                      <w:color w:val="000000"/>
                    </w:rPr>
                  </w:pPr>
                  <w:r w:rsidDel="00000000" w:rsidR="00000000" w:rsidRPr="00000000">
                    <w:rPr>
                      <w:rtl w:val="0"/>
                    </w:rPr>
                  </w:r>
                </w:p>
              </w:tc>
              <w:tc>
                <w:tcPr/>
                <w:p w:rsidR="00000000" w:rsidDel="00000000" w:rsidP="00000000" w:rsidRDefault="00000000" w:rsidRPr="00000000" w14:paraId="0000006E">
                  <w:pPr>
                    <w:jc w:val="right"/>
                    <w:rPr>
                      <w:rFonts w:ascii="Tahoma" w:cs="Tahoma" w:eastAsia="Tahoma" w:hAnsi="Tahoma"/>
                      <w:b w:val="1"/>
                      <w:color w:val="000000"/>
                    </w:rPr>
                  </w:pPr>
                  <w:r w:rsidDel="00000000" w:rsidR="00000000" w:rsidRPr="00000000">
                    <w:rPr>
                      <w:rFonts w:ascii="Tahoma" w:cs="Tahoma" w:eastAsia="Tahoma" w:hAnsi="Tahoma"/>
                      <w:color w:val="000000"/>
                      <w:rtl w:val="0"/>
                    </w:rPr>
                    <w:t xml:space="preserve">€</w:t>
                  </w:r>
                  <w:r w:rsidDel="00000000" w:rsidR="00000000" w:rsidRPr="00000000">
                    <w:rPr>
                      <w:rtl w:val="0"/>
                    </w:rPr>
                  </w:r>
                </w:p>
              </w:tc>
              <w:tc>
                <w:tcPr>
                  <w:vAlign w:val="center"/>
                </w:tcPr>
                <w:p w:rsidR="00000000" w:rsidDel="00000000" w:rsidP="00000000" w:rsidRDefault="00000000" w:rsidRPr="00000000" w14:paraId="0000006F">
                  <w:pPr>
                    <w:jc w:val="center"/>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  </w:t>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7"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1">
            <w:pPr>
              <w:rPr>
                <w:rFonts w:ascii="Tahoma" w:cs="Tahoma" w:eastAsia="Tahoma" w:hAnsi="Tahoma"/>
                <w:b w:val="1"/>
                <w:color w:val="000000"/>
                <w:sz w:val="20"/>
                <w:szCs w:val="20"/>
              </w:rPr>
            </w:pPr>
            <w:r w:rsidDel="00000000" w:rsidR="00000000" w:rsidRPr="00000000">
              <w:rPr>
                <w:rFonts w:ascii="Tahoma" w:cs="Tahoma" w:eastAsia="Tahoma" w:hAnsi="Tahoma"/>
                <w:b w:val="1"/>
                <w:sz w:val="20"/>
                <w:szCs w:val="20"/>
                <w:rtl w:val="0"/>
              </w:rPr>
              <w:t xml:space="preserve">TRAMITACIÓN DEL GASTO:</w:t>
            </w:r>
            <w:r w:rsidDel="00000000" w:rsidR="00000000" w:rsidRPr="00000000">
              <w:rPr>
                <w:rFonts w:ascii="Tahoma" w:cs="Tahoma" w:eastAsia="Tahoma" w:hAnsi="Tahoma"/>
                <w:b w:val="1"/>
                <w:sz w:val="20"/>
                <w:szCs w:val="20"/>
                <w:rtl w:val="0"/>
              </w:rPr>
              <w:t xml:space="preserve">  </w:t>
            </w:r>
            <w:r w:rsidDel="00000000" w:rsidR="00000000" w:rsidRPr="00000000">
              <w:rPr>
                <w:rFonts w:ascii="Arial Unicode MS" w:cs="Arial Unicode MS" w:eastAsia="Arial Unicode MS" w:hAnsi="Arial Unicode MS"/>
                <w:color w:val="000000"/>
                <w:sz w:val="20"/>
                <w:szCs w:val="20"/>
                <w:rtl w:val="0"/>
              </w:rPr>
              <w:t xml:space="preserve">☐ Ordinaria       ☐ Anticipada</w:t>
            </w: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2">
            <w:pPr>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Plazo para aprobar los documentos que acrediten la conformidad de la realización del objeto del contrato: </w:t>
            </w:r>
            <w:r w:rsidDel="00000000" w:rsidR="00000000" w:rsidRPr="00000000">
              <w:rPr>
                <w:rFonts w:ascii="Tahoma" w:cs="Tahoma" w:eastAsia="Tahoma" w:hAnsi="Tahoma"/>
                <w:sz w:val="20"/>
                <w:szCs w:val="20"/>
                <w:rtl w:val="0"/>
              </w:rPr>
              <w:t xml:space="preserve">máximo TREINTA (30) DÍAS desde la fecha de presentación de la factura por la realización del objeto del contrato efectivamente prestado de conformidad.</w:t>
            </w:r>
          </w:p>
          <w:p w:rsidR="00000000" w:rsidDel="00000000" w:rsidP="00000000" w:rsidRDefault="00000000" w:rsidRPr="00000000" w14:paraId="00000073">
            <w:pPr>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Pago Único /Pagos parciales</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74">
            <w:pPr>
              <w:ind w:left="216" w:firstLine="0"/>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Único. </w:t>
            </w:r>
          </w:p>
          <w:p w:rsidR="00000000" w:rsidDel="00000000" w:rsidP="00000000" w:rsidRDefault="00000000" w:rsidRPr="00000000" w14:paraId="00000075">
            <w:pPr>
              <w:ind w:left="216" w:firstLine="0"/>
              <w:rPr>
                <w:rFonts w:ascii="Tahoma" w:cs="Tahoma" w:eastAsia="Tahoma" w:hAnsi="Tahoma"/>
                <w:b w:val="1"/>
                <w:sz w:val="20"/>
                <w:szCs w:val="20"/>
              </w:rPr>
            </w:pPr>
            <w:r w:rsidDel="00000000" w:rsidR="00000000" w:rsidRPr="00000000">
              <w:rPr>
                <w:rFonts w:ascii="Arial Unicode MS" w:cs="Arial Unicode MS" w:eastAsia="Arial Unicode MS" w:hAnsi="Arial Unicode MS"/>
                <w:color w:val="000000"/>
                <w:sz w:val="20"/>
                <w:szCs w:val="20"/>
                <w:rtl w:val="0"/>
              </w:rPr>
              <w:t xml:space="preserve">☐ Parcial. Indicar Periodicidad: </w:t>
            </w: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6">
            <w:pP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Códigos DIR3: </w:t>
            </w:r>
          </w:p>
          <w:p w:rsidR="00000000" w:rsidDel="00000000" w:rsidP="00000000" w:rsidRDefault="00000000" w:rsidRPr="00000000" w14:paraId="00000077">
            <w:pPr>
              <w:spacing w:after="40" w:before="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Órgano de contratación (Órgano Gestor):</w:t>
            </w:r>
          </w:p>
          <w:p w:rsidR="00000000" w:rsidDel="00000000" w:rsidP="00000000" w:rsidRDefault="00000000" w:rsidRPr="00000000" w14:paraId="00000078">
            <w:pPr>
              <w:spacing w:after="40" w:before="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Órgano de destino (Unidad Tramitadora):</w:t>
            </w:r>
          </w:p>
          <w:p w:rsidR="00000000" w:rsidDel="00000000" w:rsidP="00000000" w:rsidRDefault="00000000" w:rsidRPr="00000000" w14:paraId="00000079">
            <w:pPr>
              <w:spacing w:after="40" w:before="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Centro contable (Oficina Contable):</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PLAZOS DE EJECUCIÓN/ENTREGA </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(indicar en me</w:t>
            </w:r>
            <w:r w:rsidDel="00000000" w:rsidR="00000000" w:rsidRPr="00000000">
              <w:rPr>
                <w:rFonts w:ascii="Tahoma" w:cs="Tahoma" w:eastAsia="Tahoma" w:hAnsi="Tahoma"/>
                <w:i w:val="1"/>
                <w:sz w:val="20"/>
                <w:szCs w:val="20"/>
                <w:rtl w:val="0"/>
              </w:rPr>
              <w:t xml:space="preserve">ses)</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68.0" w:type="dxa"/>
            </w:tcMar>
          </w:tcPr>
          <w:p w:rsidR="00000000" w:rsidDel="00000000" w:rsidP="00000000" w:rsidRDefault="00000000" w:rsidRPr="00000000" w14:paraId="0000007B">
            <w:pPr>
              <w:spacing w:before="60" w:lineRule="auto"/>
              <w:rPr>
                <w:rFonts w:ascii="Tahoma" w:cs="Tahoma" w:eastAsia="Tahoma" w:hAnsi="Tahoma"/>
                <w:sz w:val="20"/>
                <w:szCs w:val="20"/>
              </w:rPr>
            </w:pPr>
            <w:bookmarkStart w:colFirst="0" w:colLast="0" w:name="_3dy6vkm" w:id="10"/>
            <w:bookmarkEnd w:id="10"/>
            <w:r w:rsidDel="00000000" w:rsidR="00000000" w:rsidRPr="00000000">
              <w:rPr>
                <w:rFonts w:ascii="Tahoma" w:cs="Tahoma" w:eastAsia="Tahoma" w:hAnsi="Tahoma"/>
                <w:b w:val="1"/>
                <w:sz w:val="20"/>
                <w:szCs w:val="20"/>
                <w:rtl w:val="0"/>
              </w:rPr>
              <w:t xml:space="preserve">Plazo total:</w:t>
            </w:r>
            <w:r w:rsidDel="00000000" w:rsidR="00000000" w:rsidRPr="00000000">
              <w:rPr>
                <w:rtl w:val="0"/>
              </w:rPr>
            </w:r>
          </w:p>
          <w:p w:rsidR="00000000" w:rsidDel="00000000" w:rsidP="00000000" w:rsidRDefault="00000000" w:rsidRPr="00000000" w14:paraId="0000007C">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Plazos parciales</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7D">
            <w:pPr>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SI, indicar</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7E">
            <w:pPr>
              <w:rPr>
                <w:rFonts w:ascii="Tahoma" w:cs="Tahoma" w:eastAsia="Tahoma" w:hAnsi="Tahoma"/>
                <w:sz w:val="20"/>
                <w:szCs w:val="20"/>
              </w:rPr>
            </w:pPr>
            <w:r w:rsidDel="00000000" w:rsidR="00000000" w:rsidRPr="00000000">
              <w:rPr>
                <w:rFonts w:ascii="Arial Unicode MS" w:cs="Arial Unicode MS" w:eastAsia="Arial Unicode MS" w:hAnsi="Arial Unicode MS"/>
                <w:color w:val="000000"/>
                <w:sz w:val="20"/>
                <w:szCs w:val="20"/>
                <w:rtl w:val="0"/>
              </w:rPr>
              <w:t xml:space="preserve">☐  NO</w:t>
            </w:r>
            <w:r w:rsidDel="00000000" w:rsidR="00000000" w:rsidRPr="00000000">
              <w:rPr>
                <w:rtl w:val="0"/>
              </w:rPr>
            </w:r>
          </w:p>
          <w:p w:rsidR="00000000" w:rsidDel="00000000" w:rsidP="00000000" w:rsidRDefault="00000000" w:rsidRPr="00000000" w14:paraId="0000007F">
            <w:pP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Posibilidad de prórroga</w:t>
            </w:r>
            <w:r w:rsidDel="00000000" w:rsidR="00000000" w:rsidRPr="00000000">
              <w:rPr>
                <w:rFonts w:ascii="Tahoma" w:cs="Tahoma" w:eastAsia="Tahoma" w:hAnsi="Tahoma"/>
                <w:sz w:val="20"/>
                <w:szCs w:val="20"/>
                <w:rtl w:val="0"/>
              </w:rPr>
              <w:t xml:space="preserve">:   </w:t>
            </w:r>
            <w:r w:rsidDel="00000000" w:rsidR="00000000" w:rsidRPr="00000000">
              <w:rPr>
                <w:rFonts w:ascii="Arial Unicode MS" w:cs="Arial Unicode MS" w:eastAsia="Arial Unicode MS" w:hAnsi="Arial Unicode MS"/>
                <w:color w:val="000000"/>
                <w:sz w:val="20"/>
                <w:szCs w:val="20"/>
                <w:rtl w:val="0"/>
              </w:rPr>
              <w:t xml:space="preserve">☐   SI       ☐   NO </w:t>
            </w:r>
          </w:p>
          <w:p w:rsidR="00000000" w:rsidDel="00000000" w:rsidP="00000000" w:rsidRDefault="00000000" w:rsidRPr="00000000" w14:paraId="00000080">
            <w:pPr>
              <w:ind w:firstLine="425.19685039370063"/>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En caso afirmativo:</w:t>
            </w:r>
          </w:p>
          <w:p w:rsidR="00000000" w:rsidDel="00000000" w:rsidP="00000000" w:rsidRDefault="00000000" w:rsidRPr="00000000" w14:paraId="00000081">
            <w:pPr>
              <w:ind w:firstLine="425.19685039370063"/>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Número de Prórrogas:</w:t>
            </w:r>
          </w:p>
          <w:p w:rsidR="00000000" w:rsidDel="00000000" w:rsidP="00000000" w:rsidRDefault="00000000" w:rsidRPr="00000000" w14:paraId="00000082">
            <w:pPr>
              <w:ind w:firstLine="425.19685039370063"/>
              <w:rPr>
                <w:rFonts w:ascii="Tahoma" w:cs="Tahoma" w:eastAsia="Tahoma" w:hAnsi="Tahoma"/>
                <w:sz w:val="20"/>
                <w:szCs w:val="20"/>
              </w:rPr>
            </w:pPr>
            <w:r w:rsidDel="00000000" w:rsidR="00000000" w:rsidRPr="00000000">
              <w:rPr>
                <w:rFonts w:ascii="Tahoma" w:cs="Tahoma" w:eastAsia="Tahoma" w:hAnsi="Tahoma"/>
                <w:b w:val="1"/>
                <w:color w:val="000000"/>
                <w:sz w:val="20"/>
                <w:szCs w:val="20"/>
                <w:rtl w:val="0"/>
              </w:rPr>
              <w:t xml:space="preserve">Duración en mes</w:t>
            </w:r>
            <w:r w:rsidDel="00000000" w:rsidR="00000000" w:rsidRPr="00000000">
              <w:rPr>
                <w:rFonts w:ascii="Tahoma" w:cs="Tahoma" w:eastAsia="Tahoma" w:hAnsi="Tahoma"/>
                <w:b w:val="1"/>
                <w:sz w:val="20"/>
                <w:szCs w:val="20"/>
                <w:rtl w:val="0"/>
              </w:rPr>
              <w:t xml:space="preserve">es </w:t>
            </w:r>
            <w:r w:rsidDel="00000000" w:rsidR="00000000" w:rsidRPr="00000000">
              <w:rPr>
                <w:rFonts w:ascii="Tahoma" w:cs="Tahoma" w:eastAsia="Tahoma" w:hAnsi="Tahoma"/>
                <w:b w:val="1"/>
                <w:color w:val="000000"/>
                <w:sz w:val="20"/>
                <w:szCs w:val="20"/>
                <w:rtl w:val="0"/>
              </w:rPr>
              <w:t xml:space="preserve">de la/s prórroga/s previstas:</w:t>
            </w:r>
            <w:r w:rsidDel="00000000" w:rsidR="00000000" w:rsidRPr="00000000">
              <w:rPr>
                <w:rFonts w:ascii="Tahoma" w:cs="Tahoma" w:eastAsia="Tahoma" w:hAnsi="Tahoma"/>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83">
      <w:pPr>
        <w:rPr>
          <w:rFonts w:ascii="Tahoma" w:cs="Tahoma" w:eastAsia="Tahoma" w:hAnsi="Tahoma"/>
          <w:sz w:val="20"/>
          <w:szCs w:val="20"/>
        </w:rPr>
      </w:pPr>
      <w:r w:rsidDel="00000000" w:rsidR="00000000" w:rsidRPr="00000000">
        <w:rPr>
          <w:rtl w:val="0"/>
        </w:rPr>
      </w:r>
    </w:p>
    <w:tbl>
      <w:tblPr>
        <w:tblStyle w:val="Table16"/>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84">
            <w:pPr>
              <w:numPr>
                <w:ilvl w:val="0"/>
                <w:numId w:val="1"/>
              </w:numPr>
              <w:ind w:left="351" w:hanging="360"/>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HABILITACIÓN EMPRESARIAL O PROFESIONAL</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i w:val="1"/>
                <w:sz w:val="20"/>
                <w:szCs w:val="20"/>
                <w:rtl w:val="0"/>
              </w:rPr>
              <w:t xml:space="preserve">(Cuando sea necesario que para ejecutar el contrato el contratista tenga una cualificación profesional o autorización administrativa para desempeñar su profesión, o sea obligatorio la suscripción de una póliza de seguro):</w:t>
            </w:r>
            <w:r w:rsidDel="00000000" w:rsidR="00000000" w:rsidRPr="00000000">
              <w:rPr>
                <w:rtl w:val="0"/>
              </w:rPr>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85">
            <w:pPr>
              <w:spacing w:before="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Se exige habilitación empresarial o profesional:</w:t>
            </w:r>
          </w:p>
          <w:p w:rsidR="00000000" w:rsidDel="00000000" w:rsidP="00000000" w:rsidRDefault="00000000" w:rsidRPr="00000000" w14:paraId="00000086">
            <w:pPr>
              <w:spacing w:before="60" w:lineRule="auto"/>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SI. Indicar:</w:t>
            </w:r>
          </w:p>
          <w:p w:rsidR="00000000" w:rsidDel="00000000" w:rsidP="00000000" w:rsidRDefault="00000000" w:rsidRPr="00000000" w14:paraId="00000087">
            <w:pPr>
              <w:spacing w:before="60" w:lineRule="auto"/>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NO</w:t>
            </w:r>
          </w:p>
          <w:p w:rsidR="00000000" w:rsidDel="00000000" w:rsidP="00000000" w:rsidRDefault="00000000" w:rsidRPr="00000000" w14:paraId="00000088">
            <w:pPr>
              <w:spacing w:before="6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Obligación de tener suscrito seguro que cubra las responsabilidades que se deriven de la ejecución del contrato</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89">
            <w:pPr>
              <w:spacing w:before="60" w:lineRule="auto"/>
              <w:rPr>
                <w:rFonts w:ascii="Tahoma" w:cs="Tahoma" w:eastAsia="Tahoma" w:hAnsi="Tahoma"/>
                <w:sz w:val="20"/>
                <w:szCs w:val="20"/>
              </w:rPr>
            </w:pPr>
            <w:r w:rsidDel="00000000" w:rsidR="00000000" w:rsidRPr="00000000">
              <w:rPr>
                <w:rFonts w:ascii="Arial Unicode MS" w:cs="Arial Unicode MS" w:eastAsia="Arial Unicode MS" w:hAnsi="Arial Unicode MS"/>
                <w:sz w:val="20"/>
                <w:szCs w:val="20"/>
                <w:rtl w:val="0"/>
              </w:rPr>
              <w:t xml:space="preserve">☐ SI. Indicar:</w:t>
            </w:r>
          </w:p>
          <w:p w:rsidR="00000000" w:rsidDel="00000000" w:rsidP="00000000" w:rsidRDefault="00000000" w:rsidRPr="00000000" w14:paraId="0000008A">
            <w:pPr>
              <w:spacing w:before="60" w:lineRule="auto"/>
              <w:rPr>
                <w:rFonts w:ascii="Tahoma" w:cs="Tahoma" w:eastAsia="Tahoma" w:hAnsi="Tahoma"/>
                <w:sz w:val="20"/>
                <w:szCs w:val="20"/>
              </w:rPr>
            </w:pPr>
            <w:r w:rsidDel="00000000" w:rsidR="00000000" w:rsidRPr="00000000">
              <w:rPr>
                <w:rFonts w:ascii="Arial Unicode MS" w:cs="Arial Unicode MS" w:eastAsia="Arial Unicode MS" w:hAnsi="Arial Unicode MS"/>
                <w:sz w:val="20"/>
                <w:szCs w:val="20"/>
                <w:rtl w:val="0"/>
              </w:rPr>
              <w:t xml:space="preserve">☐ NO</w:t>
            </w:r>
          </w:p>
          <w:p w:rsidR="00000000" w:rsidDel="00000000" w:rsidP="00000000" w:rsidRDefault="00000000" w:rsidRPr="00000000" w14:paraId="0000008B">
            <w:pPr>
              <w:ind w:left="-9" w:firstLine="0"/>
              <w:rPr>
                <w:rFonts w:ascii="Tahoma" w:cs="Tahoma" w:eastAsia="Tahoma" w:hAnsi="Tahoma"/>
                <w:b w:val="1"/>
                <w:color w:val="000000"/>
                <w:sz w:val="20"/>
                <w:szCs w:val="20"/>
              </w:rPr>
            </w:pPr>
            <w:r w:rsidDel="00000000" w:rsidR="00000000" w:rsidRPr="00000000">
              <w:rPr>
                <w:rtl w:val="0"/>
              </w:rPr>
            </w:r>
          </w:p>
        </w:tc>
      </w:tr>
    </w:tbl>
    <w:p w:rsidR="00000000" w:rsidDel="00000000" w:rsidP="00000000" w:rsidRDefault="00000000" w:rsidRPr="00000000" w14:paraId="0000008C">
      <w:pPr>
        <w:rPr>
          <w:rFonts w:ascii="Tahoma" w:cs="Tahoma" w:eastAsia="Tahoma" w:hAnsi="Tahoma"/>
          <w:sz w:val="20"/>
          <w:szCs w:val="20"/>
        </w:rPr>
      </w:pPr>
      <w:r w:rsidDel="00000000" w:rsidR="00000000" w:rsidRPr="00000000">
        <w:rPr>
          <w:rtl w:val="0"/>
        </w:rPr>
      </w:r>
    </w:p>
    <w:tbl>
      <w:tblPr>
        <w:tblStyle w:val="Table17"/>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SOLVENCIA: Indicar sólo para Procedimientos Abiertos y Procedimientos Abiertos Simplificados. </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(No necesario en los Procedimientos Abiertos Simplificados Abreviados-servicios y suministros valor estimado inferior a 60.000 € y obras valor estimado inferior a 80.000 euros, y con criterios de adjudicación valorables únicamente mediante la mera aplicación de fórmulas-):</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68.0" w:type="dxa"/>
            </w:tcMar>
          </w:tcPr>
          <w:p w:rsidR="00000000" w:rsidDel="00000000" w:rsidP="00000000" w:rsidRDefault="00000000" w:rsidRPr="00000000" w14:paraId="0000008E">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SOLVENCIA ECONÓMICA Y FINANCIERA: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La solvencia económica y financiera se acreditará por el medio o los medios que se señalan a continuación: </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(En caso de que sean varios los medios que se señalan, indicar si son alternativos o acumulativos).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358" w:right="0" w:hanging="284"/>
              <w:jc w:val="both"/>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   1. Volumen anual de negocios o bien volumen anual de negocios en el ámbito al que se refiera el contrato de la persona licitadora (</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subrayar el que proceda</w:t>
            </w: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 que referido al mejor ejercicio dentro de los tres últimos disponibles en función de las fechas de constitución o de inicio de actividades de la persona licitadora y de presentación de ofertas por importe mínimo de: ________________ euros. (Indicar el volumen de negocios mínimo exigido que no podrá exceder de una vez y media el valor estimado del contrato, salvo en casos justificados en los que deberán indicarse las principales razones de la imposición de dicho requisito).</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El volumen anual de negocios de la persona licitadora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La acreditación podrá igualmente realizarse mediante un «certificado de importe neto de la cifra de negocios» expedido por la AEAT o con la aportación del resumen de la declaración del IVA presentada a Hacienda (modelo 390).</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360" w:right="0" w:hanging="286"/>
              <w:jc w:val="both"/>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 2. En los casos en que resulte apropiado, justificación de la existencia de un seguro de seguro de responsabilidad civil por riesgos profesionales, con indicación expresa de los riesgos cubiertos y de su plazo mínimo de vigencia o fecha de vencimiento, por un importe mínimo de _________________ euros.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La acreditación de este requisito se efectuará por medio de certificado expedido por el asegurador, en el que consten los importes y riesgos asegurados y la fecha de vencimiento del seguro, y mediante el documento de compromiso vinculante de suscripción, prórroga o renovación del seguro, en los casos en que proceda.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360" w:right="0" w:hanging="286"/>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 3. El patrimonio neto según el balance correspondiente al último ejercicio económico de las cuentas anuales aprobadas deberá superar el 20 por 100 del importe del contrato. El patrimonio neto de la persona licitadora se acreditará por medio de sus cuentas anuales aprobadas correspondientes al último ejercicio para el que esté vencida la obligación de aprobar las cuentas anuales, y depositadas en el Registro Mercantil u oficial que corresponda; si no lo estuvieran, deben presentarlas acompañadas de la certificación de su aprobación por el órgano de administración competente. Los empresarios individuales no inscritos en el Registro Mercantil deberán presentar sus libros de inventarios y cuentas anuales legalizados por el Registro Mercantil.</w:t>
            </w:r>
            <w:r w:rsidDel="00000000" w:rsidR="00000000" w:rsidRPr="00000000">
              <w:rPr>
                <w:rtl w:val="0"/>
              </w:rPr>
            </w:r>
          </w:p>
          <w:p w:rsidR="00000000" w:rsidDel="00000000" w:rsidP="00000000" w:rsidRDefault="00000000" w:rsidRPr="00000000" w14:paraId="00000096">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97">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SOLVENCIA TÉCNICA O PROFESIONAL:</w:t>
            </w:r>
          </w:p>
          <w:p w:rsidR="00000000" w:rsidDel="00000000" w:rsidP="00000000" w:rsidRDefault="00000000" w:rsidRPr="00000000" w14:paraId="00000098">
            <w:pPr>
              <w:jc w:val="both"/>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La solvencia técnica o profesional se acreditará por el medio o los medios que se señalan a continuación. </w:t>
            </w:r>
            <w:r w:rsidDel="00000000" w:rsidR="00000000" w:rsidRPr="00000000">
              <w:rPr>
                <w:rFonts w:ascii="Tahoma" w:cs="Tahoma" w:eastAsia="Tahoma" w:hAnsi="Tahoma"/>
                <w:i w:val="1"/>
                <w:sz w:val="20"/>
                <w:szCs w:val="20"/>
                <w:rtl w:val="0"/>
              </w:rPr>
              <w:t xml:space="preserve">(En caso de que sean varios los medios que se señalan, indicar si son alternativos o acumulativos):</w:t>
            </w:r>
          </w:p>
          <w:p w:rsidR="00000000" w:rsidDel="00000000" w:rsidP="00000000" w:rsidRDefault="00000000" w:rsidRPr="00000000" w14:paraId="0000009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Ver </w:t>
            </w:r>
            <w:r w:rsidDel="00000000" w:rsidR="00000000" w:rsidRPr="00000000">
              <w:rPr>
                <w:rFonts w:ascii="Tahoma" w:cs="Tahoma" w:eastAsia="Tahoma" w:hAnsi="Tahoma"/>
                <w:b w:val="1"/>
                <w:sz w:val="20"/>
                <w:szCs w:val="20"/>
                <w:rtl w:val="0"/>
              </w:rPr>
              <w:t xml:space="preserve">artículo 88</w:t>
            </w:r>
            <w:r w:rsidDel="00000000" w:rsidR="00000000" w:rsidRPr="00000000">
              <w:rPr>
                <w:rFonts w:ascii="Tahoma" w:cs="Tahoma" w:eastAsia="Tahoma" w:hAnsi="Tahoma"/>
                <w:sz w:val="20"/>
                <w:szCs w:val="20"/>
                <w:rtl w:val="0"/>
              </w:rPr>
              <w:t xml:space="preserve"> de la LCSP para contratos de </w:t>
            </w:r>
            <w:r w:rsidDel="00000000" w:rsidR="00000000" w:rsidRPr="00000000">
              <w:rPr>
                <w:rFonts w:ascii="Tahoma" w:cs="Tahoma" w:eastAsia="Tahoma" w:hAnsi="Tahoma"/>
                <w:b w:val="1"/>
                <w:sz w:val="20"/>
                <w:szCs w:val="20"/>
                <w:rtl w:val="0"/>
              </w:rPr>
              <w:t xml:space="preserve">obras</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9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Ver </w:t>
            </w:r>
            <w:r w:rsidDel="00000000" w:rsidR="00000000" w:rsidRPr="00000000">
              <w:rPr>
                <w:rFonts w:ascii="Tahoma" w:cs="Tahoma" w:eastAsia="Tahoma" w:hAnsi="Tahoma"/>
                <w:b w:val="1"/>
                <w:sz w:val="20"/>
                <w:szCs w:val="20"/>
                <w:rtl w:val="0"/>
              </w:rPr>
              <w:t xml:space="preserve">artículo 89</w:t>
            </w:r>
            <w:r w:rsidDel="00000000" w:rsidR="00000000" w:rsidRPr="00000000">
              <w:rPr>
                <w:rFonts w:ascii="Tahoma" w:cs="Tahoma" w:eastAsia="Tahoma" w:hAnsi="Tahoma"/>
                <w:sz w:val="20"/>
                <w:szCs w:val="20"/>
                <w:rtl w:val="0"/>
              </w:rPr>
              <w:t xml:space="preserve"> de la LCSP para contratos de </w:t>
            </w:r>
            <w:r w:rsidDel="00000000" w:rsidR="00000000" w:rsidRPr="00000000">
              <w:rPr>
                <w:rFonts w:ascii="Tahoma" w:cs="Tahoma" w:eastAsia="Tahoma" w:hAnsi="Tahoma"/>
                <w:b w:val="1"/>
                <w:sz w:val="20"/>
                <w:szCs w:val="20"/>
                <w:rtl w:val="0"/>
              </w:rPr>
              <w:t xml:space="preserve">suministro</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9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Ver </w:t>
            </w:r>
            <w:r w:rsidDel="00000000" w:rsidR="00000000" w:rsidRPr="00000000">
              <w:rPr>
                <w:rFonts w:ascii="Tahoma" w:cs="Tahoma" w:eastAsia="Tahoma" w:hAnsi="Tahoma"/>
                <w:b w:val="1"/>
                <w:sz w:val="20"/>
                <w:szCs w:val="20"/>
                <w:rtl w:val="0"/>
              </w:rPr>
              <w:t xml:space="preserve">artículo 90</w:t>
            </w:r>
            <w:r w:rsidDel="00000000" w:rsidR="00000000" w:rsidRPr="00000000">
              <w:rPr>
                <w:rFonts w:ascii="Tahoma" w:cs="Tahoma" w:eastAsia="Tahoma" w:hAnsi="Tahoma"/>
                <w:sz w:val="20"/>
                <w:szCs w:val="20"/>
                <w:rtl w:val="0"/>
              </w:rPr>
              <w:t xml:space="preserve"> de la LCSP para contratos de </w:t>
            </w:r>
            <w:r w:rsidDel="00000000" w:rsidR="00000000" w:rsidRPr="00000000">
              <w:rPr>
                <w:rFonts w:ascii="Tahoma" w:cs="Tahoma" w:eastAsia="Tahoma" w:hAnsi="Tahoma"/>
                <w:b w:val="1"/>
                <w:sz w:val="20"/>
                <w:szCs w:val="20"/>
                <w:rtl w:val="0"/>
              </w:rPr>
              <w:t xml:space="preserve">servicio</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9D">
            <w:pPr>
              <w:jc w:val="both"/>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9E">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En los expedientes de servicio y suministros no sujetos a regulación armonizada y en los de obras cuyo valor estimado sea inferior a 500.000 €, cuando la persona contratista sea una </w:t>
            </w:r>
            <w:r w:rsidDel="00000000" w:rsidR="00000000" w:rsidRPr="00000000">
              <w:rPr>
                <w:rFonts w:ascii="Tahoma" w:cs="Tahoma" w:eastAsia="Tahoma" w:hAnsi="Tahoma"/>
                <w:b w:val="1"/>
                <w:sz w:val="20"/>
                <w:szCs w:val="20"/>
                <w:rtl w:val="0"/>
              </w:rPr>
              <w:t xml:space="preserve">empresa de nueva creación</w:t>
            </w:r>
            <w:r w:rsidDel="00000000" w:rsidR="00000000" w:rsidRPr="00000000">
              <w:rPr>
                <w:rFonts w:ascii="Tahoma" w:cs="Tahoma" w:eastAsia="Tahoma" w:hAnsi="Tahoma"/>
                <w:sz w:val="20"/>
                <w:szCs w:val="20"/>
                <w:rtl w:val="0"/>
              </w:rPr>
              <w:t xml:space="preserve"> (antigüedad inferior a cinco años), su solvencia técnica o profesional se acreditará por uno o varios de los medios previstos en los artículos citados, sin que en ningún caso sea aplicable lo establecido en los apartados a) de dichos artículos, relativo a la ejecución de un número determinado de obras, suministros o servicios.</w:t>
            </w:r>
          </w:p>
          <w:p w:rsidR="00000000" w:rsidDel="00000000" w:rsidP="00000000" w:rsidRDefault="00000000" w:rsidRPr="00000000" w14:paraId="0000009F">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Indicar: </w:t>
              <w:tab/>
            </w:r>
          </w:p>
          <w:p w:rsidR="00000000" w:rsidDel="00000000" w:rsidP="00000000" w:rsidRDefault="00000000" w:rsidRPr="00000000" w14:paraId="000000A0">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A1">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Nombres y cualificación profesional del personal responsable de ejecutar la prestación</w:t>
            </w:r>
            <w:r w:rsidDel="00000000" w:rsidR="00000000" w:rsidRPr="00000000">
              <w:rPr>
                <w:rFonts w:ascii="Tahoma" w:cs="Tahoma" w:eastAsia="Tahoma" w:hAnsi="Tahoma"/>
                <w:sz w:val="20"/>
                <w:szCs w:val="20"/>
                <w:rtl w:val="0"/>
              </w:rPr>
              <w:t xml:space="preserve">: </w:t>
            </w:r>
            <w:r w:rsidDel="00000000" w:rsidR="00000000" w:rsidRPr="00000000">
              <w:rPr>
                <w:rFonts w:ascii="Arial Unicode MS" w:cs="Arial Unicode MS" w:eastAsia="Arial Unicode MS" w:hAnsi="Arial Unicode MS"/>
                <w:b w:val="1"/>
                <w:color w:val="000000"/>
                <w:sz w:val="20"/>
                <w:szCs w:val="20"/>
                <w:rtl w:val="0"/>
              </w:rPr>
              <w:t xml:space="preserve">☐</w:t>
            </w:r>
            <w:r w:rsidDel="00000000" w:rsidR="00000000" w:rsidRPr="00000000">
              <w:rPr>
                <w:rFonts w:ascii="Arial Unicode MS" w:cs="Arial Unicode MS" w:eastAsia="Arial Unicode MS" w:hAnsi="Arial Unicode MS"/>
                <w:color w:val="000000"/>
                <w:sz w:val="20"/>
                <w:szCs w:val="20"/>
                <w:rtl w:val="0"/>
              </w:rPr>
              <w:t xml:space="preserve"> SI   ☐ NO</w:t>
            </w:r>
            <w:r w:rsidDel="00000000" w:rsidR="00000000" w:rsidRPr="00000000">
              <w:rPr>
                <w:rtl w:val="0"/>
              </w:rPr>
            </w:r>
          </w:p>
          <w:p w:rsidR="00000000" w:rsidDel="00000000" w:rsidP="00000000" w:rsidRDefault="00000000" w:rsidRPr="00000000" w14:paraId="000000A2">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Compromiso de dedicación de los medios personales y/o materiales suficientes para la ejecución: </w:t>
            </w:r>
          </w:p>
          <w:p w:rsidR="00000000" w:rsidDel="00000000" w:rsidP="00000000" w:rsidRDefault="00000000" w:rsidRPr="00000000" w14:paraId="000000A3">
            <w:pPr>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SI</w:t>
            </w:r>
          </w:p>
          <w:p w:rsidR="00000000" w:rsidDel="00000000" w:rsidP="00000000" w:rsidRDefault="00000000" w:rsidRPr="00000000" w14:paraId="000000A4">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Se consideran medios suficientes como mínimo los siguientes (</w:t>
            </w:r>
            <w:r w:rsidDel="00000000" w:rsidR="00000000" w:rsidRPr="00000000">
              <w:rPr>
                <w:rFonts w:ascii="Tahoma" w:cs="Tahoma" w:eastAsia="Tahoma" w:hAnsi="Tahoma"/>
                <w:i w:val="1"/>
                <w:sz w:val="20"/>
                <w:szCs w:val="20"/>
                <w:rtl w:val="0"/>
              </w:rPr>
              <w:t xml:space="preserve">relación detallada de los mismos, en los expedientes tramitados mediante procedimiento abierto simplificado abreviado hay que describirlo también en el PPT</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A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sz w:val="20"/>
                <w:szCs w:val="20"/>
                <w:u w:val="single"/>
                <w:rtl w:val="0"/>
              </w:rPr>
              <w:t xml:space="preserve">MEDIOS HUMANOS</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A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sz w:val="20"/>
                <w:szCs w:val="20"/>
                <w:u w:val="single"/>
                <w:rtl w:val="0"/>
              </w:rPr>
              <w:t xml:space="preserve">MEDIOS MATERIALES</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A7">
            <w:pPr>
              <w:rPr>
                <w:rFonts w:ascii="Tahoma" w:cs="Tahoma" w:eastAsia="Tahoma" w:hAnsi="Tahoma"/>
                <w:b w:val="1"/>
                <w:sz w:val="20"/>
                <w:szCs w:val="20"/>
              </w:rPr>
            </w:pPr>
            <w:r w:rsidDel="00000000" w:rsidR="00000000" w:rsidRPr="00000000">
              <w:rPr>
                <w:rFonts w:ascii="Arial Unicode MS" w:cs="Arial Unicode MS" w:eastAsia="Arial Unicode MS" w:hAnsi="Arial Unicode MS"/>
                <w:color w:val="000000"/>
                <w:sz w:val="20"/>
                <w:szCs w:val="20"/>
                <w:rtl w:val="0"/>
              </w:rPr>
              <w:t xml:space="preserve">☐ NO</w:t>
            </w:r>
            <w:r w:rsidDel="00000000" w:rsidR="00000000" w:rsidRPr="00000000">
              <w:rPr>
                <w:rtl w:val="0"/>
              </w:rPr>
            </w:r>
          </w:p>
          <w:p w:rsidR="00000000" w:rsidDel="00000000" w:rsidP="00000000" w:rsidRDefault="00000000" w:rsidRPr="00000000" w14:paraId="000000A8">
            <w:pPr>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Presentación de certificados expedidos por organismos independientes acreditativos del cumplimiento de normas de garantía de la calidad o de gestión medioambiental (contratos sujetos a regulación armonizada): </w:t>
            </w:r>
          </w:p>
          <w:p w:rsidR="00000000" w:rsidDel="00000000" w:rsidP="00000000" w:rsidRDefault="00000000" w:rsidRPr="00000000" w14:paraId="000000A9">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De acuerdo a lo establecido en el artículo 93 de la LCSP, las personas licitadoras deberán acreditar el cumplimiento de las normas de garantía de calidad y de gestión medioambiental a través de la presentación de las siguientes Certificaciones o equivalentes homologadas:</w:t>
            </w:r>
          </w:p>
          <w:p w:rsidR="00000000" w:rsidDel="00000000" w:rsidP="00000000" w:rsidRDefault="00000000" w:rsidRPr="00000000" w14:paraId="000000AA">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Indicar: </w:t>
            </w:r>
          </w:p>
        </w:tc>
      </w:tr>
    </w:tbl>
    <w:p w:rsidR="00000000" w:rsidDel="00000000" w:rsidP="00000000" w:rsidRDefault="00000000" w:rsidRPr="00000000" w14:paraId="000000AB">
      <w:pPr>
        <w:rPr>
          <w:rFonts w:ascii="Tahoma" w:cs="Tahoma" w:eastAsia="Tahoma" w:hAnsi="Tahoma"/>
          <w:sz w:val="20"/>
          <w:szCs w:val="20"/>
        </w:rPr>
      </w:pPr>
      <w:r w:rsidDel="00000000" w:rsidR="00000000" w:rsidRPr="00000000">
        <w:rPr>
          <w:rtl w:val="0"/>
        </w:rPr>
      </w:r>
    </w:p>
    <w:tbl>
      <w:tblPr>
        <w:tblStyle w:val="Table18"/>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CRITERIOS DE ADJUDICACIÓN Y BAREMOS DE VALORACIÓN:</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68.0" w:type="dxa"/>
            </w:tcMar>
          </w:tcPr>
          <w:p w:rsidR="00000000" w:rsidDel="00000000" w:rsidP="00000000" w:rsidRDefault="00000000" w:rsidRPr="00000000" w14:paraId="000000A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 conformidad con lo indicado en los artículos 145 y 146 de la LCSP).</w:t>
            </w:r>
          </w:p>
          <w:p w:rsidR="00000000" w:rsidDel="00000000" w:rsidP="00000000" w:rsidRDefault="00000000" w:rsidRPr="00000000" w14:paraId="000000A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F">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-Será necesario </w:t>
            </w:r>
            <w:r w:rsidDel="00000000" w:rsidR="00000000" w:rsidRPr="00000000">
              <w:rPr>
                <w:rFonts w:ascii="Tahoma" w:cs="Tahoma" w:eastAsia="Tahoma" w:hAnsi="Tahoma"/>
                <w:b w:val="1"/>
                <w:i w:val="1"/>
                <w:sz w:val="20"/>
                <w:szCs w:val="20"/>
                <w:u w:val="single"/>
                <w:rtl w:val="0"/>
              </w:rPr>
              <w:t xml:space="preserve">justificar</w:t>
            </w:r>
            <w:r w:rsidDel="00000000" w:rsidR="00000000" w:rsidRPr="00000000">
              <w:rPr>
                <w:rFonts w:ascii="Tahoma" w:cs="Tahoma" w:eastAsia="Tahoma" w:hAnsi="Tahoma"/>
                <w:i w:val="1"/>
                <w:sz w:val="20"/>
                <w:szCs w:val="20"/>
                <w:rtl w:val="0"/>
              </w:rPr>
              <w:t xml:space="preserve"> cada uno de los criterios de adjudicación que se propongan, así como indicar la </w:t>
            </w:r>
            <w:r w:rsidDel="00000000" w:rsidR="00000000" w:rsidRPr="00000000">
              <w:rPr>
                <w:rFonts w:ascii="Tahoma" w:cs="Tahoma" w:eastAsia="Tahoma" w:hAnsi="Tahoma"/>
                <w:b w:val="1"/>
                <w:i w:val="1"/>
                <w:sz w:val="20"/>
                <w:szCs w:val="20"/>
                <w:u w:val="single"/>
                <w:rtl w:val="0"/>
              </w:rPr>
              <w:t xml:space="preserve">documentación</w:t>
            </w:r>
            <w:r w:rsidDel="00000000" w:rsidR="00000000" w:rsidRPr="00000000">
              <w:rPr>
                <w:rFonts w:ascii="Tahoma" w:cs="Tahoma" w:eastAsia="Tahoma" w:hAnsi="Tahoma"/>
                <w:i w:val="1"/>
                <w:sz w:val="20"/>
                <w:szCs w:val="20"/>
                <w:rtl w:val="0"/>
              </w:rPr>
              <w:t xml:space="preserve"> que en su caso tengan que aportar las personas licitadoras.</w:t>
            </w:r>
          </w:p>
          <w:p w:rsidR="00000000" w:rsidDel="00000000" w:rsidP="00000000" w:rsidRDefault="00000000" w:rsidRPr="00000000" w14:paraId="000000B0">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La suma total del valor asignado a los criterios de adjudicación tiene que dar un valor igual a </w:t>
            </w:r>
            <w:r w:rsidDel="00000000" w:rsidR="00000000" w:rsidRPr="00000000">
              <w:rPr>
                <w:rFonts w:ascii="Tahoma" w:cs="Tahoma" w:eastAsia="Tahoma" w:hAnsi="Tahoma"/>
                <w:i w:val="1"/>
                <w:sz w:val="20"/>
                <w:szCs w:val="20"/>
                <w:u w:val="single"/>
                <w:rtl w:val="0"/>
              </w:rPr>
              <w:t xml:space="preserve">100 puntos</w:t>
            </w:r>
            <w:r w:rsidDel="00000000" w:rsidR="00000000" w:rsidRPr="00000000">
              <w:rPr>
                <w:rFonts w:ascii="Tahoma" w:cs="Tahoma" w:eastAsia="Tahoma" w:hAnsi="Tahoma"/>
                <w:i w:val="1"/>
                <w:sz w:val="20"/>
                <w:szCs w:val="20"/>
                <w:rtl w:val="0"/>
              </w:rPr>
              <w:t xml:space="preserve">.</w:t>
            </w:r>
          </w:p>
          <w:p w:rsidR="00000000" w:rsidDel="00000000" w:rsidP="00000000" w:rsidRDefault="00000000" w:rsidRPr="00000000" w14:paraId="000000B1">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-Cuando el único criterio a valorar sea solo el precio hay que justificar el motivo: </w:t>
            </w:r>
          </w:p>
          <w:p w:rsidR="00000000" w:rsidDel="00000000" w:rsidP="00000000" w:rsidRDefault="00000000" w:rsidRPr="00000000" w14:paraId="000000B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3">
            <w:pPr>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A). -CRITERIOS DE ADJUDICACIÓN VALORADOS MEDIANTE LA APLICACIÓN DE FÓRMULAS</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B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1). Oferta económica: hasta un máximo de XX puntos.</w:t>
            </w:r>
          </w:p>
          <w:p w:rsidR="00000000" w:rsidDel="00000000" w:rsidP="00000000" w:rsidRDefault="00000000" w:rsidRPr="00000000" w14:paraId="000000B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7">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(Fórmula recomendada:  La máxima puntuación la obtendrá la oferta económica más baja de las admitidas, y, para el resto de las ofertas, tendrán la puntuación que les correspondan de acuerdo con un criterio de proporcionalidad inversa según la siguiente fórmula: </w:t>
              <w:tab/>
            </w:r>
          </w:p>
          <w:p w:rsidR="00000000" w:rsidDel="00000000" w:rsidP="00000000" w:rsidRDefault="00000000" w:rsidRPr="00000000" w14:paraId="000000B8">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B9">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Puntos: MO * Puntos asignados a este criterio (XX puntos) / OV.</w:t>
            </w:r>
          </w:p>
          <w:p w:rsidR="00000000" w:rsidDel="00000000" w:rsidP="00000000" w:rsidRDefault="00000000" w:rsidRPr="00000000" w14:paraId="000000BA">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Siendo:</w:t>
            </w:r>
          </w:p>
          <w:p w:rsidR="00000000" w:rsidDel="00000000" w:rsidP="00000000" w:rsidRDefault="00000000" w:rsidRPr="00000000" w14:paraId="000000BB">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OV: Oferta a valorar.</w:t>
            </w:r>
          </w:p>
          <w:p w:rsidR="00000000" w:rsidDel="00000000" w:rsidP="00000000" w:rsidRDefault="00000000" w:rsidRPr="00000000" w14:paraId="000000BC">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MO: Importe de la mejor oferta.)</w:t>
            </w:r>
          </w:p>
          <w:p w:rsidR="00000000" w:rsidDel="00000000" w:rsidP="00000000" w:rsidRDefault="00000000" w:rsidRPr="00000000" w14:paraId="000000B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2). (…)</w:t>
            </w:r>
          </w:p>
          <w:p w:rsidR="00000000" w:rsidDel="00000000" w:rsidP="00000000" w:rsidRDefault="00000000" w:rsidRPr="00000000" w14:paraId="000000B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Justificación:</w:t>
            </w:r>
          </w:p>
          <w:p w:rsidR="00000000" w:rsidDel="00000000" w:rsidP="00000000" w:rsidRDefault="00000000" w:rsidRPr="00000000" w14:paraId="000000C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3). (…)</w:t>
            </w:r>
          </w:p>
          <w:p w:rsidR="00000000" w:rsidDel="00000000" w:rsidP="00000000" w:rsidRDefault="00000000" w:rsidRPr="00000000" w14:paraId="000000C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Justificación:</w:t>
            </w:r>
          </w:p>
          <w:p w:rsidR="00000000" w:rsidDel="00000000" w:rsidP="00000000" w:rsidRDefault="00000000" w:rsidRPr="00000000" w14:paraId="000000C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4">
            <w:pPr>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B). -CRITERIOS DE ADJUDICACIÓN VALORADOS MEDIANTE UN JUICIO DE VALOR</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C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(Describir el detalle de los aspectos sujetos a evaluación, estableciendo las reglas concretas de valoración)</w:t>
            </w:r>
          </w:p>
          <w:p w:rsidR="00000000" w:rsidDel="00000000" w:rsidP="00000000" w:rsidRDefault="00000000" w:rsidRPr="00000000" w14:paraId="000000C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1). Criterio 1: denominación criterio, descripción del contenido de la documentación a aportar, máximo puntuación asignada.</w:t>
            </w:r>
          </w:p>
          <w:p w:rsidR="00000000" w:rsidDel="00000000" w:rsidP="00000000" w:rsidRDefault="00000000" w:rsidRPr="00000000" w14:paraId="000000C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2). Criterio 2: denominación criterio, descripción del contenido de la documentación a aportar, máximo puntuación asignada.</w:t>
            </w:r>
          </w:p>
          <w:p w:rsidR="00000000" w:rsidDel="00000000" w:rsidP="00000000" w:rsidRDefault="00000000" w:rsidRPr="00000000" w14:paraId="000000C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C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Justificación:</w:t>
            </w:r>
          </w:p>
          <w:p w:rsidR="00000000" w:rsidDel="00000000" w:rsidP="00000000" w:rsidRDefault="00000000" w:rsidRPr="00000000" w14:paraId="000000CA">
            <w:pPr>
              <w:spacing w:after="240" w:before="60" w:line="240"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ATRIBUCIÓN DE PUNTOS EN LOS CRITERIOS DE ADJUDICACIÓN PONDERABLES EN FUNCIÓN DE UN JUICIO DE VALOR</w:t>
            </w:r>
            <w:r w:rsidDel="00000000" w:rsidR="00000000" w:rsidRPr="00000000">
              <w:rPr>
                <w:rFonts w:ascii="Tahoma" w:cs="Tahoma" w:eastAsia="Tahoma" w:hAnsi="Tahoma"/>
                <w:sz w:val="20"/>
                <w:szCs w:val="20"/>
                <w:rtl w:val="0"/>
              </w:rPr>
              <w:t xml:space="preserve">: Estos criterios serán evaluados mediante una valoración técnica efectuada por los servicios dependientes de la UNIA, cuyo informe-propuesta de valoración será sometido a la consideración de la Mesa de Contratación. Para ello, se realizará la valoración del conjunto de los aspectos técnicos de la oferta, ponderando los medios acreditados y propuestos y la documentación aportada y señalada a tal fin en el PCAP - documentación relativa a los criterios de adjudicación valorados mediante juicio de valor, atendiendo a: su alcance y naturaleza, la garantía que los mismos merezcan, y la mayor o menor relación que guarden con el objeto del contrato, considerando muy especialmente la adecuación y coherencia con lo establecido en el PPT, sin que se puedan valorar, en consecuencia, aspectos, programas o proyectos indiferenciados y genéricos.</w:t>
            </w:r>
          </w:p>
          <w:p w:rsidR="00000000" w:rsidDel="00000000" w:rsidP="00000000" w:rsidRDefault="00000000" w:rsidRPr="00000000" w14:paraId="000000CB">
            <w:pPr>
              <w:spacing w:after="240" w:before="60" w:line="24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GRADUACIÓN APLICABLE: se establece para cada uno de los ítems que comprende los criterios de juicio de valor:</w:t>
            </w:r>
          </w:p>
          <w:p w:rsidR="00000000" w:rsidDel="00000000" w:rsidP="00000000" w:rsidRDefault="00000000" w:rsidRPr="00000000" w14:paraId="000000CC">
            <w:pPr>
              <w:spacing w:after="240" w:before="240" w:line="240" w:lineRule="auto"/>
              <w:ind w:left="840" w:hanging="28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ahoma" w:cs="Tahoma" w:eastAsia="Tahoma" w:hAnsi="Tahoma"/>
                <w:sz w:val="20"/>
                <w:szCs w:val="20"/>
                <w:rtl w:val="0"/>
              </w:rPr>
              <w:t xml:space="preserve">INSUFICIENTE (25% puntos): La información suministrada no se refiere a todos los apartados o, aunque sí contempla todos los apartados, no concreta o no desarrolla la adecuación y coherencia con lo establecido en el PPT.</w:t>
            </w:r>
          </w:p>
          <w:p w:rsidR="00000000" w:rsidDel="00000000" w:rsidP="00000000" w:rsidRDefault="00000000" w:rsidRPr="00000000" w14:paraId="000000CD">
            <w:pPr>
              <w:spacing w:after="240" w:before="240" w:line="240" w:lineRule="auto"/>
              <w:ind w:left="840" w:hanging="28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ahoma" w:cs="Tahoma" w:eastAsia="Tahoma" w:hAnsi="Tahoma"/>
                <w:sz w:val="20"/>
                <w:szCs w:val="20"/>
                <w:rtl w:val="0"/>
              </w:rPr>
              <w:t xml:space="preserve">MEDIANA (50% puntos): La información suministrada se refiere a todos los apartados, pero la adecuación y coherencia con lo establecido en el PPT no está suficientemente concretadas o desarrolladas.</w:t>
            </w:r>
          </w:p>
          <w:p w:rsidR="00000000" w:rsidDel="00000000" w:rsidP="00000000" w:rsidRDefault="00000000" w:rsidRPr="00000000" w14:paraId="000000CE">
            <w:pPr>
              <w:spacing w:after="240" w:before="240" w:line="240" w:lineRule="auto"/>
              <w:ind w:left="840" w:hanging="28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ahoma" w:cs="Tahoma" w:eastAsia="Tahoma" w:hAnsi="Tahoma"/>
                <w:sz w:val="20"/>
                <w:szCs w:val="20"/>
                <w:rtl w:val="0"/>
              </w:rPr>
              <w:t xml:space="preserve">BUENA (75% puntos): La información suministrada se refiere a todos los apartados y la adecuación y coherencia con lo establecido en el PPT está concretada y desarrollada.</w:t>
            </w:r>
          </w:p>
          <w:p w:rsidR="00000000" w:rsidDel="00000000" w:rsidP="00000000" w:rsidRDefault="00000000" w:rsidRPr="00000000" w14:paraId="000000CF">
            <w:pPr>
              <w:spacing w:after="240" w:before="240" w:line="240" w:lineRule="auto"/>
              <w:ind w:left="840" w:hanging="28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ahoma" w:cs="Tahoma" w:eastAsia="Tahoma" w:hAnsi="Tahoma"/>
                <w:sz w:val="20"/>
                <w:szCs w:val="20"/>
                <w:rtl w:val="0"/>
              </w:rPr>
              <w:t xml:space="preserve">EXCELENTE (100% puntos): La información suministrada concreta y desarrolla la adecuación y coherencia con lo establecido en el PPT de forma que satisface plenamente las expectativas, demostrando una propuesta excepcional de alta calidad en la prestación.</w:t>
            </w:r>
          </w:p>
          <w:p w:rsidR="00000000" w:rsidDel="00000000" w:rsidP="00000000" w:rsidRDefault="00000000" w:rsidRPr="00000000" w14:paraId="000000D0">
            <w:pPr>
              <w:spacing w:after="240" w:before="240" w:lineRule="auto"/>
              <w:ind w:left="840" w:hanging="280"/>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ahoma" w:cs="Tahoma" w:eastAsia="Tahoma" w:hAnsi="Tahoma"/>
                <w:sz w:val="20"/>
                <w:szCs w:val="20"/>
                <w:rtl w:val="0"/>
              </w:rPr>
              <w:t xml:space="preserve">Si la información suministrada no es aplicable: No se puntuará.</w:t>
            </w:r>
          </w:p>
          <w:p w:rsidR="00000000" w:rsidDel="00000000" w:rsidP="00000000" w:rsidRDefault="00000000" w:rsidRPr="00000000" w14:paraId="000000D1">
            <w:pPr>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Umbral mínimo de puntuación acumulada en los criterios de adjudicación ponderables en función de un juicio de valor necesaria para continuar en el proceso selectivo:</w:t>
            </w:r>
            <w:r w:rsidDel="00000000" w:rsidR="00000000" w:rsidRPr="00000000">
              <w:rPr>
                <w:rFonts w:ascii="Tahoma" w:cs="Tahoma" w:eastAsia="Tahoma" w:hAnsi="Tahoma"/>
                <w:sz w:val="20"/>
                <w:szCs w:val="20"/>
                <w:rtl w:val="0"/>
              </w:rPr>
              <w:t xml:space="preserve"> Será necesario obtener al menos una puntuación del _______ % del total asignado en estos criterios.</w:t>
            </w:r>
          </w:p>
          <w:p w:rsidR="00000000" w:rsidDel="00000000" w:rsidP="00000000" w:rsidRDefault="00000000" w:rsidRPr="00000000" w14:paraId="000000D2">
            <w:pPr>
              <w:spacing w:after="240" w:before="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Parámetros objetivos para considerar una oferta anormalmente baja:</w:t>
            </w:r>
          </w:p>
          <w:p w:rsidR="00000000" w:rsidDel="00000000" w:rsidP="00000000" w:rsidRDefault="00000000" w:rsidRPr="00000000" w14:paraId="000000D3">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D4">
      <w:pPr>
        <w:rPr>
          <w:rFonts w:ascii="Tahoma" w:cs="Tahoma" w:eastAsia="Tahoma" w:hAnsi="Tahoma"/>
          <w:sz w:val="20"/>
          <w:szCs w:val="20"/>
        </w:rPr>
      </w:pPr>
      <w:r w:rsidDel="00000000" w:rsidR="00000000" w:rsidRPr="00000000">
        <w:rPr>
          <w:rtl w:val="0"/>
        </w:rPr>
      </w:r>
    </w:p>
    <w:tbl>
      <w:tblPr>
        <w:tblStyle w:val="Table19"/>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CONDICIONES ESPECIALES DE EJECUCIÓN DEL CONTRATO:</w:t>
            </w:r>
          </w:p>
        </w:tc>
      </w:tr>
      <w:tr>
        <w:trPr>
          <w:cantSplit w:val="0"/>
          <w:trHeight w:val="878" w:hRule="atLeast"/>
          <w:tblHeader w:val="0"/>
        </w:trPr>
        <w:tc>
          <w:tcPr>
            <w:tcBorders>
              <w:top w:color="00000a" w:space="0" w:sz="4" w:val="single"/>
              <w:left w:color="00000a" w:space="0" w:sz="4" w:val="single"/>
              <w:bottom w:color="00000a" w:space="0" w:sz="4" w:val="single"/>
              <w:right w:color="00000a" w:space="0" w:sz="4" w:val="single"/>
            </w:tcBorders>
            <w:shd w:fill="ffffff" w:val="clear"/>
            <w:tcMar>
              <w:left w:w="68.0" w:type="dxa"/>
            </w:tcMar>
          </w:tcPr>
          <w:p w:rsidR="00000000" w:rsidDel="00000000" w:rsidP="00000000" w:rsidRDefault="00000000" w:rsidRPr="00000000" w14:paraId="000000D6">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En todo caso, será obligatorio el establecimiento de al menos una de las condiciones especiales de ejecución de carácter social, ético, medioambiental o de otro orden de conformidad con el artículo 202 de la LCSP:</w:t>
            </w:r>
          </w:p>
          <w:p w:rsidR="00000000" w:rsidDel="00000000" w:rsidP="00000000" w:rsidRDefault="00000000" w:rsidRPr="00000000" w14:paraId="000000D7">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¿Tiene el carácter de obligaciones contractuales esenciales? </w:t>
            </w:r>
            <w:r w:rsidDel="00000000" w:rsidR="00000000" w:rsidRPr="00000000">
              <w:rPr>
                <w:rFonts w:ascii="Arial Unicode MS" w:cs="Arial Unicode MS" w:eastAsia="Arial Unicode MS" w:hAnsi="Arial Unicode MS"/>
                <w:color w:val="000000"/>
                <w:sz w:val="20"/>
                <w:szCs w:val="20"/>
                <w:rtl w:val="0"/>
              </w:rPr>
              <w:t xml:space="preserve">☐ SI   ☐ NO</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D9">
            <w:pPr>
              <w:jc w:val="both"/>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DA">
      <w:pPr>
        <w:rPr>
          <w:rFonts w:ascii="Tahoma" w:cs="Tahoma" w:eastAsia="Tahoma" w:hAnsi="Tahoma"/>
          <w:sz w:val="20"/>
          <w:szCs w:val="20"/>
        </w:rPr>
      </w:pPr>
      <w:r w:rsidDel="00000000" w:rsidR="00000000" w:rsidRPr="00000000">
        <w:rPr>
          <w:rtl w:val="0"/>
        </w:rPr>
      </w:r>
    </w:p>
    <w:tbl>
      <w:tblPr>
        <w:tblStyle w:val="Table20"/>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SUBCONTRATACIÓN:</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68.0" w:type="dxa"/>
            </w:tcMar>
          </w:tcPr>
          <w:p w:rsidR="00000000" w:rsidDel="00000000" w:rsidP="00000000" w:rsidRDefault="00000000" w:rsidRPr="00000000" w14:paraId="000000DC">
            <w:pPr>
              <w:rPr>
                <w:rFonts w:ascii="Tahoma" w:cs="Tahoma" w:eastAsia="Tahoma" w:hAnsi="Tahoma"/>
                <w:sz w:val="20"/>
                <w:szCs w:val="20"/>
              </w:rPr>
            </w:pPr>
            <w:r w:rsidDel="00000000" w:rsidR="00000000" w:rsidRPr="00000000">
              <w:rPr>
                <w:rFonts w:ascii="Arial Unicode MS" w:cs="Arial Unicode MS" w:eastAsia="Arial Unicode MS" w:hAnsi="Arial Unicode MS"/>
                <w:color w:val="000000"/>
                <w:sz w:val="20"/>
                <w:szCs w:val="20"/>
                <w:rtl w:val="0"/>
              </w:rPr>
              <w:t xml:space="preserve">☐ Descripción de las Tareas críticas que NO admiten subcontratación incluyendo su </w:t>
            </w:r>
            <w:r w:rsidDel="00000000" w:rsidR="00000000" w:rsidRPr="00000000">
              <w:rPr>
                <w:rFonts w:ascii="Tahoma" w:cs="Tahoma" w:eastAsia="Tahoma" w:hAnsi="Tahoma"/>
                <w:color w:val="000000"/>
                <w:sz w:val="20"/>
                <w:szCs w:val="20"/>
                <w:u w:val="single"/>
                <w:rtl w:val="0"/>
              </w:rPr>
              <w:t xml:space="preserve">Justificación</w:t>
            </w:r>
            <w:r w:rsidDel="00000000" w:rsidR="00000000" w:rsidRPr="00000000">
              <w:rPr>
                <w:rFonts w:ascii="Tahoma" w:cs="Tahoma" w:eastAsia="Tahoma" w:hAnsi="Tahoma"/>
                <w:color w:val="000000"/>
                <w:sz w:val="20"/>
                <w:szCs w:val="20"/>
                <w:rtl w:val="0"/>
              </w:rPr>
              <w:t xml:space="preserve">:</w:t>
            </w:r>
            <w:r w:rsidDel="00000000" w:rsidR="00000000" w:rsidRPr="00000000">
              <w:rPr>
                <w:rtl w:val="0"/>
              </w:rPr>
            </w:r>
          </w:p>
        </w:tc>
      </w:tr>
    </w:tbl>
    <w:p w:rsidR="00000000" w:rsidDel="00000000" w:rsidP="00000000" w:rsidRDefault="00000000" w:rsidRPr="00000000" w14:paraId="000000DD">
      <w:pPr>
        <w:rPr>
          <w:rFonts w:ascii="Tahoma" w:cs="Tahoma" w:eastAsia="Tahoma" w:hAnsi="Tahoma"/>
          <w:sz w:val="20"/>
          <w:szCs w:val="20"/>
        </w:rPr>
      </w:pPr>
      <w:r w:rsidDel="00000000" w:rsidR="00000000" w:rsidRPr="00000000">
        <w:rPr>
          <w:rtl w:val="0"/>
        </w:rPr>
      </w:r>
    </w:p>
    <w:tbl>
      <w:tblPr>
        <w:tblStyle w:val="Table21"/>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PENALIDADES:</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68.0" w:type="dxa"/>
            </w:tcMar>
          </w:tcPr>
          <w:p w:rsidR="00000000" w:rsidDel="00000000" w:rsidP="00000000" w:rsidRDefault="00000000" w:rsidRPr="00000000" w14:paraId="000000DF">
            <w:pPr>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Penalidades por demora en la ejecución parcial o total del plazo de ejecución, distintas de las establecidas en el primer párrafo del artículo 193.3 de la LCSP</w:t>
            </w:r>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E0">
            <w:pPr>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SI </w:t>
            </w:r>
          </w:p>
          <w:p w:rsidR="00000000" w:rsidDel="00000000" w:rsidP="00000000" w:rsidRDefault="00000000" w:rsidRPr="00000000" w14:paraId="000000E1">
            <w:pPr>
              <w:spacing w:before="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En caso afirmativo, especificar:</w:t>
            </w:r>
          </w:p>
          <w:p w:rsidR="00000000" w:rsidDel="00000000" w:rsidP="00000000" w:rsidRDefault="00000000" w:rsidRPr="00000000" w14:paraId="000000E2">
            <w:pPr>
              <w:rPr>
                <w:rFonts w:ascii="Tahoma" w:cs="Tahoma" w:eastAsia="Tahoma" w:hAnsi="Tahoma"/>
                <w:sz w:val="20"/>
                <w:szCs w:val="20"/>
              </w:rPr>
            </w:pPr>
            <w:r w:rsidDel="00000000" w:rsidR="00000000" w:rsidRPr="00000000">
              <w:rPr>
                <w:rFonts w:ascii="Arial Unicode MS" w:cs="Arial Unicode MS" w:eastAsia="Arial Unicode MS" w:hAnsi="Arial Unicode MS"/>
                <w:color w:val="000000"/>
                <w:sz w:val="20"/>
                <w:szCs w:val="20"/>
                <w:rtl w:val="0"/>
              </w:rPr>
              <w:t xml:space="preserve">☐ NO</w:t>
            </w:r>
            <w:r w:rsidDel="00000000" w:rsidR="00000000" w:rsidRPr="00000000">
              <w:rPr>
                <w:rtl w:val="0"/>
              </w:rPr>
            </w:r>
          </w:p>
          <w:p w:rsidR="00000000" w:rsidDel="00000000" w:rsidP="00000000" w:rsidRDefault="00000000" w:rsidRPr="00000000" w14:paraId="000000E3">
            <w:pP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Penalidades por cumplimiento defectuoso:</w:t>
            </w:r>
          </w:p>
          <w:p w:rsidR="00000000" w:rsidDel="00000000" w:rsidP="00000000" w:rsidRDefault="00000000" w:rsidRPr="00000000" w14:paraId="000000E4">
            <w:pPr>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SI</w:t>
            </w:r>
          </w:p>
          <w:p w:rsidR="00000000" w:rsidDel="00000000" w:rsidP="00000000" w:rsidRDefault="00000000" w:rsidRPr="00000000" w14:paraId="000000E5">
            <w:pPr>
              <w:spacing w:before="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En caso afirmativo, especificar:</w:t>
            </w:r>
          </w:p>
          <w:p w:rsidR="00000000" w:rsidDel="00000000" w:rsidP="00000000" w:rsidRDefault="00000000" w:rsidRPr="00000000" w14:paraId="000000E6">
            <w:pPr>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NO</w:t>
            </w:r>
          </w:p>
          <w:p w:rsidR="00000000" w:rsidDel="00000000" w:rsidP="00000000" w:rsidRDefault="00000000" w:rsidRPr="00000000" w14:paraId="000000E7">
            <w:pPr>
              <w:spacing w:before="6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Penalidades por incumplimiento parcial en la ejecución de las prestaciones definidas en el contrato, por causas imputables a la persona contratista</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E8">
            <w:pPr>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SI </w:t>
            </w:r>
          </w:p>
          <w:p w:rsidR="00000000" w:rsidDel="00000000" w:rsidP="00000000" w:rsidRDefault="00000000" w:rsidRPr="00000000" w14:paraId="000000E9">
            <w:pPr>
              <w:spacing w:before="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En caso afirmativo, especificar:</w:t>
            </w:r>
          </w:p>
          <w:p w:rsidR="00000000" w:rsidDel="00000000" w:rsidP="00000000" w:rsidRDefault="00000000" w:rsidRPr="00000000" w14:paraId="000000EA">
            <w:pPr>
              <w:spacing w:before="60" w:lineRule="auto"/>
              <w:rPr>
                <w:rFonts w:ascii="Tahoma" w:cs="Tahoma" w:eastAsia="Tahoma" w:hAnsi="Tahoma"/>
                <w:sz w:val="20"/>
                <w:szCs w:val="20"/>
              </w:rPr>
            </w:pPr>
            <w:r w:rsidDel="00000000" w:rsidR="00000000" w:rsidRPr="00000000">
              <w:rPr>
                <w:rFonts w:ascii="Arial Unicode MS" w:cs="Arial Unicode MS" w:eastAsia="Arial Unicode MS" w:hAnsi="Arial Unicode MS"/>
                <w:color w:val="000000"/>
                <w:sz w:val="20"/>
                <w:szCs w:val="20"/>
                <w:rtl w:val="0"/>
              </w:rPr>
              <w:t xml:space="preserve">☐ NO</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EB">
            <w:pPr>
              <w:spacing w:before="60"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Penalidades por incumplimiento de la obligación de información sobre las condiciones de subrogación en contratos de trabajo</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EC">
            <w:pPr>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SI </w:t>
            </w:r>
          </w:p>
          <w:p w:rsidR="00000000" w:rsidDel="00000000" w:rsidP="00000000" w:rsidRDefault="00000000" w:rsidRPr="00000000" w14:paraId="000000ED">
            <w:pPr>
              <w:spacing w:before="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En caso afirmativo, especificar:</w:t>
            </w:r>
          </w:p>
          <w:p w:rsidR="00000000" w:rsidDel="00000000" w:rsidP="00000000" w:rsidRDefault="00000000" w:rsidRPr="00000000" w14:paraId="000000EE">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EF">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Penalidades por incumplimiento de las obligaciones en materia medioambiental, social o laboral:</w:t>
            </w:r>
          </w:p>
          <w:p w:rsidR="00000000" w:rsidDel="00000000" w:rsidP="00000000" w:rsidRDefault="00000000" w:rsidRPr="00000000" w14:paraId="000000F0">
            <w:pPr>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SI</w:t>
            </w:r>
          </w:p>
          <w:p w:rsidR="00000000" w:rsidDel="00000000" w:rsidP="00000000" w:rsidRDefault="00000000" w:rsidRPr="00000000" w14:paraId="000000F1">
            <w:pPr>
              <w:spacing w:before="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En caso afirmativo, especificar:</w:t>
            </w:r>
          </w:p>
          <w:p w:rsidR="00000000" w:rsidDel="00000000" w:rsidP="00000000" w:rsidRDefault="00000000" w:rsidRPr="00000000" w14:paraId="000000F2">
            <w:pPr>
              <w:spacing w:before="60" w:lineRule="auto"/>
              <w:rPr>
                <w:rFonts w:ascii="Tahoma" w:cs="Tahoma" w:eastAsia="Tahoma" w:hAnsi="Tahoma"/>
                <w:sz w:val="20"/>
                <w:szCs w:val="20"/>
              </w:rPr>
            </w:pPr>
            <w:r w:rsidDel="00000000" w:rsidR="00000000" w:rsidRPr="00000000">
              <w:rPr>
                <w:rFonts w:ascii="Arial Unicode MS" w:cs="Arial Unicode MS" w:eastAsia="Arial Unicode MS" w:hAnsi="Arial Unicode MS"/>
                <w:color w:val="000000"/>
                <w:sz w:val="20"/>
                <w:szCs w:val="20"/>
                <w:rtl w:val="0"/>
              </w:rPr>
              <w:t xml:space="preserve">☐ NO</w:t>
            </w:r>
            <w:r w:rsidDel="00000000" w:rsidR="00000000" w:rsidRPr="00000000">
              <w:rPr>
                <w:rtl w:val="0"/>
              </w:rPr>
            </w:r>
          </w:p>
          <w:p w:rsidR="00000000" w:rsidDel="00000000" w:rsidP="00000000" w:rsidRDefault="00000000" w:rsidRPr="00000000" w14:paraId="000000F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4">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Procedimiento:</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F5">
            <w:pPr>
              <w:numPr>
                <w:ilvl w:val="0"/>
                <w:numId w:val="2"/>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Inicio: En el caso de detectarse un presunto incumplimiento de la ejecución del contrato por parte de la contratista, el Responsable del Contrato iniciará la apertura de expediente de penalización. </w:t>
            </w:r>
          </w:p>
          <w:p w:rsidR="00000000" w:rsidDel="00000000" w:rsidP="00000000" w:rsidRDefault="00000000" w:rsidRPr="00000000" w14:paraId="000000F6">
            <w:pPr>
              <w:numPr>
                <w:ilvl w:val="0"/>
                <w:numId w:val="2"/>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Expediente de penalización: Abierto expediente se comunicará al interesado para que en un plazo de diez días formule cuantas alegaciones considere oportunas en defensa de sus intereses. Dicha comunicación deberá contener al menos la siguiente información:</w:t>
            </w:r>
          </w:p>
          <w:p w:rsidR="00000000" w:rsidDel="00000000" w:rsidP="00000000" w:rsidRDefault="00000000" w:rsidRPr="00000000" w14:paraId="000000F7">
            <w:pPr>
              <w:numPr>
                <w:ilvl w:val="0"/>
                <w:numId w:val="4"/>
              </w:numPr>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Información de los hechos.</w:t>
            </w:r>
          </w:p>
          <w:p w:rsidR="00000000" w:rsidDel="00000000" w:rsidP="00000000" w:rsidRDefault="00000000" w:rsidRPr="00000000" w14:paraId="000000F8">
            <w:pPr>
              <w:numPr>
                <w:ilvl w:val="0"/>
                <w:numId w:val="4"/>
              </w:numPr>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Extracto de las actuaciones llevadas a cabo</w:t>
            </w:r>
          </w:p>
          <w:p w:rsidR="00000000" w:rsidDel="00000000" w:rsidP="00000000" w:rsidRDefault="00000000" w:rsidRPr="00000000" w14:paraId="000000F9">
            <w:pPr>
              <w:numPr>
                <w:ilvl w:val="0"/>
                <w:numId w:val="4"/>
              </w:numPr>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Calificación provisional del incumplimiento o incumplimientos presuntamente cometidos.</w:t>
            </w:r>
          </w:p>
          <w:p w:rsidR="00000000" w:rsidDel="00000000" w:rsidP="00000000" w:rsidRDefault="00000000" w:rsidRPr="00000000" w14:paraId="000000FA">
            <w:pPr>
              <w:numPr>
                <w:ilvl w:val="0"/>
                <w:numId w:val="4"/>
              </w:numPr>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El expediente se completará, con cuantas actuaciones se consideren necesarias por el órgano instructor, incluyendo las declaraciones y comparecencias personales al propio interesado.</w:t>
            </w:r>
          </w:p>
          <w:p w:rsidR="00000000" w:rsidDel="00000000" w:rsidP="00000000" w:rsidRDefault="00000000" w:rsidRPr="00000000" w14:paraId="000000FB">
            <w:pPr>
              <w:numPr>
                <w:ilvl w:val="0"/>
                <w:numId w:val="2"/>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Resolución; corresponderá al órgano de Contratación en todo caso la Resolución del Expediente y la aplicación de las Responsabilidades a que hubiere lugar.</w:t>
            </w:r>
          </w:p>
        </w:tc>
      </w:tr>
    </w:tbl>
    <w:p w:rsidR="00000000" w:rsidDel="00000000" w:rsidP="00000000" w:rsidRDefault="00000000" w:rsidRPr="00000000" w14:paraId="000000FC">
      <w:pPr>
        <w:rPr>
          <w:rFonts w:ascii="Tahoma" w:cs="Tahoma" w:eastAsia="Tahoma" w:hAnsi="Tahoma"/>
          <w:sz w:val="20"/>
          <w:szCs w:val="20"/>
        </w:rPr>
      </w:pPr>
      <w:r w:rsidDel="00000000" w:rsidR="00000000" w:rsidRPr="00000000">
        <w:rPr>
          <w:rtl w:val="0"/>
        </w:rPr>
      </w:r>
    </w:p>
    <w:tbl>
      <w:tblPr>
        <w:tblStyle w:val="Table22"/>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OTRAS CARACTERÍSTICAS DE LA EJECUCIÓN DEL CONTRATO:</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68.0" w:type="dxa"/>
            </w:tcMar>
          </w:tcPr>
          <w:p w:rsidR="00000000" w:rsidDel="00000000" w:rsidP="00000000" w:rsidRDefault="00000000" w:rsidRPr="00000000" w14:paraId="000000FE">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18.1.- PLAZO DE GARANTÍA DEL PRODUCTO O SERVICIO:</w:t>
            </w:r>
          </w:p>
          <w:p w:rsidR="00000000" w:rsidDel="00000000" w:rsidP="00000000" w:rsidRDefault="00000000" w:rsidRPr="00000000" w14:paraId="000000FF">
            <w:pPr>
              <w:jc w:val="both"/>
              <w:rPr>
                <w:rFonts w:ascii="Tahoma" w:cs="Tahoma" w:eastAsia="Tahoma" w:hAnsi="Tahoma"/>
                <w:sz w:val="20"/>
                <w:szCs w:val="20"/>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68.0" w:type="dxa"/>
            </w:tcMar>
          </w:tcPr>
          <w:p w:rsidR="00000000" w:rsidDel="00000000" w:rsidP="00000000" w:rsidRDefault="00000000" w:rsidRPr="00000000" w14:paraId="00000100">
            <w:pPr>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18.2.-POSIBILIDAD DE MODIFICACIÓN DEL CONTRATO:</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01">
            <w:pPr>
              <w:rPr>
                <w:rFonts w:ascii="Tahoma" w:cs="Tahoma" w:eastAsia="Tahoma" w:hAnsi="Tahoma"/>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 SI</w:t>
            </w:r>
          </w:p>
          <w:p w:rsidR="00000000" w:rsidDel="00000000" w:rsidP="00000000" w:rsidRDefault="00000000" w:rsidRPr="00000000" w14:paraId="00000102">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1-(</w:t>
            </w:r>
            <w:r w:rsidDel="00000000" w:rsidR="00000000" w:rsidRPr="00000000">
              <w:rPr>
                <w:rFonts w:ascii="Tahoma" w:cs="Tahoma" w:eastAsia="Tahoma" w:hAnsi="Tahoma"/>
                <w:i w:val="1"/>
                <w:sz w:val="20"/>
                <w:szCs w:val="20"/>
                <w:rtl w:val="0"/>
              </w:rPr>
              <w:t xml:space="preserve">Para suministros y servicios con precio unitario</w:t>
            </w:r>
            <w:r w:rsidDel="00000000" w:rsidR="00000000" w:rsidRPr="00000000">
              <w:rPr>
                <w:rFonts w:ascii="Tahoma" w:cs="Tahoma" w:eastAsia="Tahoma" w:hAnsi="Tahoma"/>
                <w:sz w:val="20"/>
                <w:szCs w:val="20"/>
                <w:rtl w:val="0"/>
              </w:rPr>
              <w:t xml:space="preserve">) Al amparo de la D.A. 33 de la LCSP, y dada la naturaleza de este contrato, como contrato con presupuesto limitativo, se establece expresamente que, en el caso en el que dentro de su vigencia las necesidades reales constatadas fuesen superiores a las inicialmente estimadas, excediendo los límites impuestos en el </w:t>
            </w:r>
            <w:r w:rsidDel="00000000" w:rsidR="00000000" w:rsidRPr="00000000">
              <w:rPr>
                <w:rFonts w:ascii="Tahoma" w:cs="Tahoma" w:eastAsia="Tahoma" w:hAnsi="Tahoma"/>
                <w:color w:val="ff0000"/>
                <w:sz w:val="20"/>
                <w:szCs w:val="20"/>
                <w:rtl w:val="0"/>
              </w:rPr>
              <w:t xml:space="preserve">artículo 301 (suministros) 309 (servicios)</w:t>
            </w:r>
            <w:r w:rsidDel="00000000" w:rsidR="00000000" w:rsidRPr="00000000">
              <w:rPr>
                <w:rFonts w:ascii="Tahoma" w:cs="Tahoma" w:eastAsia="Tahoma" w:hAnsi="Tahoma"/>
                <w:sz w:val="20"/>
                <w:szCs w:val="20"/>
                <w:rtl w:val="0"/>
              </w:rPr>
              <w:t xml:space="preserve"> de la LCSP podrá tramitarse la correspondiente modificación contractual en los términos previstos en el artículo 204 de la LCSP. Esta modificación deberá tramitarse antes de que se agote el presupuesto máximo inicialmente aprobado, reservándose a tal fin el crédito necesario para cubrir el importe máximo de las nuevas necesidades.</w:t>
            </w:r>
          </w:p>
          <w:p w:rsidR="00000000" w:rsidDel="00000000" w:rsidP="00000000" w:rsidRDefault="00000000" w:rsidRPr="00000000" w14:paraId="00000103">
            <w:pPr>
              <w:spacing w:before="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w:t>
            </w:r>
            <w:r w:rsidDel="00000000" w:rsidR="00000000" w:rsidRPr="00000000">
              <w:rPr>
                <w:rFonts w:ascii="Tahoma" w:cs="Tahoma" w:eastAsia="Tahoma" w:hAnsi="Tahoma"/>
                <w:color w:val="000000"/>
                <w:sz w:val="20"/>
                <w:szCs w:val="20"/>
                <w:rtl w:val="0"/>
              </w:rPr>
              <w:t xml:space="preserve">En el supuesto en que se admitan modificaciones, éstas deberán estar formuladas de forma clara, precisa e inequívoca</w:t>
            </w:r>
            <w:r w:rsidDel="00000000" w:rsidR="00000000" w:rsidRPr="00000000">
              <w:rPr>
                <w:rFonts w:ascii="Tahoma" w:cs="Tahoma" w:eastAsia="Tahoma" w:hAnsi="Tahoma"/>
                <w:sz w:val="20"/>
                <w:szCs w:val="20"/>
                <w:rtl w:val="0"/>
              </w:rPr>
              <w:t xml:space="preserve"> indicar de acuerdo con las exigencias del Art. 204.1 de la LCSP:</w:t>
            </w:r>
          </w:p>
          <w:p w:rsidR="00000000" w:rsidDel="00000000" w:rsidP="00000000" w:rsidRDefault="00000000" w:rsidRPr="00000000" w14:paraId="00000104">
            <w:pPr>
              <w:rPr>
                <w:rFonts w:ascii="Tahoma" w:cs="Tahoma" w:eastAsia="Tahoma" w:hAnsi="Tahoma"/>
                <w:b w:val="1"/>
                <w:sz w:val="20"/>
                <w:szCs w:val="20"/>
              </w:rPr>
            </w:pPr>
            <w:r w:rsidDel="00000000" w:rsidR="00000000" w:rsidRPr="00000000">
              <w:rPr>
                <w:rFonts w:ascii="Arial Unicode MS" w:cs="Arial Unicode MS" w:eastAsia="Arial Unicode MS" w:hAnsi="Arial Unicode MS"/>
                <w:color w:val="000000"/>
                <w:sz w:val="20"/>
                <w:szCs w:val="20"/>
                <w:rtl w:val="0"/>
              </w:rPr>
              <w:t xml:space="preserve">☐ NO</w:t>
            </w:r>
            <w:r w:rsidDel="00000000" w:rsidR="00000000" w:rsidRPr="00000000">
              <w:rPr>
                <w:rtl w:val="0"/>
              </w:rPr>
            </w:r>
          </w:p>
        </w:tc>
      </w:tr>
    </w:tbl>
    <w:p w:rsidR="00000000" w:rsidDel="00000000" w:rsidP="00000000" w:rsidRDefault="00000000" w:rsidRPr="00000000" w14:paraId="00000105">
      <w:pPr>
        <w:rPr>
          <w:rFonts w:ascii="Tahoma" w:cs="Tahoma" w:eastAsia="Tahoma" w:hAnsi="Tahoma"/>
          <w:sz w:val="20"/>
          <w:szCs w:val="20"/>
        </w:rPr>
      </w:pPr>
      <w:r w:rsidDel="00000000" w:rsidR="00000000" w:rsidRPr="00000000">
        <w:rPr>
          <w:rtl w:val="0"/>
        </w:rPr>
      </w:r>
    </w:p>
    <w:tbl>
      <w:tblPr>
        <w:tblStyle w:val="Table23"/>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106">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DOCUMENTACIÓN A APORTAR JUNTO CON LA PRESENTE PROPUESTA: Prescripciones, Informes, Actas y datos técnicos:</w:t>
            </w:r>
          </w:p>
        </w:tc>
      </w:tr>
      <w:tr>
        <w:trPr>
          <w:cantSplit w:val="0"/>
          <w:trHeight w:val="284"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107">
            <w:pPr>
              <w:jc w:val="both"/>
              <w:rPr>
                <w:rFonts w:ascii="Tahoma" w:cs="Tahoma" w:eastAsia="Tahoma" w:hAnsi="Tahoma"/>
                <w:sz w:val="20"/>
                <w:szCs w:val="20"/>
                <w:u w:val="single"/>
              </w:rPr>
            </w:pPr>
            <w:r w:rsidDel="00000000" w:rsidR="00000000" w:rsidRPr="00000000">
              <w:rPr>
                <w:rFonts w:ascii="Tahoma" w:cs="Tahoma" w:eastAsia="Tahoma" w:hAnsi="Tahoma"/>
                <w:b w:val="1"/>
                <w:sz w:val="20"/>
                <w:szCs w:val="20"/>
                <w:highlight w:val="white"/>
                <w:rtl w:val="0"/>
              </w:rPr>
              <w:t xml:space="preserve">19.1. CONTRATOS DE SERVICIOS Y SUMINISTROS</w:t>
            </w:r>
            <w:r w:rsidDel="00000000" w:rsidR="00000000" w:rsidRPr="00000000">
              <w:rPr>
                <w:rFonts w:ascii="Tahoma" w:cs="Tahoma" w:eastAsia="Tahoma" w:hAnsi="Tahoma"/>
                <w:sz w:val="20"/>
                <w:szCs w:val="20"/>
                <w:highlight w:val="white"/>
                <w:rtl w:val="0"/>
              </w:rPr>
              <w:t xml:space="preserve">: Para la tramitación de un expediente de contratación de servicios y/o suministros, será necesario presentar un </w:t>
            </w:r>
            <w:r w:rsidDel="00000000" w:rsidR="00000000" w:rsidRPr="00000000">
              <w:rPr>
                <w:rFonts w:ascii="Tahoma" w:cs="Tahoma" w:eastAsia="Tahoma" w:hAnsi="Tahoma"/>
                <w:sz w:val="20"/>
                <w:szCs w:val="20"/>
                <w:highlight w:val="white"/>
                <w:u w:val="single"/>
                <w:rtl w:val="0"/>
              </w:rPr>
              <w:t xml:space="preserve">Pliego de Prescripciones Técnicas.</w:t>
            </w:r>
            <w:r w:rsidDel="00000000" w:rsidR="00000000" w:rsidRPr="00000000">
              <w:rPr>
                <w:rtl w:val="0"/>
              </w:rPr>
            </w:r>
          </w:p>
          <w:p w:rsidR="00000000" w:rsidDel="00000000" w:rsidP="00000000" w:rsidRDefault="00000000" w:rsidRPr="00000000" w14:paraId="00000108">
            <w:pPr>
              <w:spacing w:before="120" w:lineRule="auto"/>
              <w:rPr>
                <w:rFonts w:ascii="Tahoma" w:cs="Tahoma" w:eastAsia="Tahoma" w:hAnsi="Tahoma"/>
                <w:sz w:val="20"/>
                <w:szCs w:val="20"/>
              </w:rPr>
            </w:pPr>
            <w:r w:rsidDel="00000000" w:rsidR="00000000" w:rsidRPr="00000000">
              <w:rPr>
                <w:rFonts w:ascii="Tahoma" w:cs="Tahoma" w:eastAsia="Tahoma" w:hAnsi="Tahoma"/>
                <w:b w:val="1"/>
                <w:sz w:val="20"/>
                <w:szCs w:val="20"/>
                <w:highlight w:val="white"/>
                <w:rtl w:val="0"/>
              </w:rPr>
              <w:t xml:space="preserve">19.2</w:t>
            </w:r>
            <w:r w:rsidDel="00000000" w:rsidR="00000000" w:rsidRPr="00000000">
              <w:rPr>
                <w:rFonts w:ascii="Tahoma" w:cs="Tahoma" w:eastAsia="Tahoma" w:hAnsi="Tahoma"/>
                <w:sz w:val="20"/>
                <w:szCs w:val="20"/>
                <w:highlight w:val="white"/>
                <w:rtl w:val="0"/>
              </w:rPr>
              <w:t xml:space="preserve">.</w:t>
            </w:r>
            <w:r w:rsidDel="00000000" w:rsidR="00000000" w:rsidRPr="00000000">
              <w:rPr>
                <w:rFonts w:ascii="Tahoma" w:cs="Tahoma" w:eastAsia="Tahoma" w:hAnsi="Tahoma"/>
                <w:b w:val="1"/>
                <w:sz w:val="20"/>
                <w:szCs w:val="20"/>
                <w:highlight w:val="white"/>
                <w:rtl w:val="0"/>
              </w:rPr>
              <w:t xml:space="preserve"> CONTRATOS DE OBRAS</w:t>
            </w:r>
            <w:r w:rsidDel="00000000" w:rsidR="00000000" w:rsidRPr="00000000">
              <w:rPr>
                <w:rFonts w:ascii="Tahoma" w:cs="Tahoma" w:eastAsia="Tahoma" w:hAnsi="Tahoma"/>
                <w:sz w:val="20"/>
                <w:szCs w:val="20"/>
                <w:highlight w:val="white"/>
                <w:rtl w:val="0"/>
              </w:rPr>
              <w:t xml:space="preserve">: Para la tramitación de un expediente de contratación de obras, será necesario presentar:</w:t>
            </w:r>
            <w:r w:rsidDel="00000000" w:rsidR="00000000" w:rsidRPr="00000000">
              <w:rPr>
                <w:rtl w:val="0"/>
              </w:rPr>
            </w:r>
          </w:p>
          <w:p w:rsidR="00000000" w:rsidDel="00000000" w:rsidP="00000000" w:rsidRDefault="00000000" w:rsidRPr="00000000" w14:paraId="00000109">
            <w:pPr>
              <w:numPr>
                <w:ilvl w:val="0"/>
                <w:numId w:val="5"/>
              </w:numPr>
              <w:ind w:left="720" w:hanging="360"/>
              <w:rPr>
                <w:rFonts w:ascii="Tahoma" w:cs="Tahoma" w:eastAsia="Tahoma" w:hAnsi="Tahoma"/>
                <w:highlight w:val="white"/>
              </w:rPr>
            </w:pPr>
            <w:r w:rsidDel="00000000" w:rsidR="00000000" w:rsidRPr="00000000">
              <w:rPr>
                <w:rFonts w:ascii="Tahoma" w:cs="Tahoma" w:eastAsia="Tahoma" w:hAnsi="Tahoma"/>
                <w:sz w:val="20"/>
                <w:szCs w:val="20"/>
                <w:highlight w:val="white"/>
                <w:u w:val="single"/>
                <w:rtl w:val="0"/>
              </w:rPr>
              <w:t xml:space="preserve">Proyecto de obras.</w:t>
            </w:r>
            <w:r w:rsidDel="00000000" w:rsidR="00000000" w:rsidRPr="00000000">
              <w:rPr>
                <w:rtl w:val="0"/>
              </w:rPr>
            </w:r>
          </w:p>
          <w:p w:rsidR="00000000" w:rsidDel="00000000" w:rsidP="00000000" w:rsidRDefault="00000000" w:rsidRPr="00000000" w14:paraId="0000010A">
            <w:pPr>
              <w:numPr>
                <w:ilvl w:val="0"/>
                <w:numId w:val="5"/>
              </w:numPr>
              <w:ind w:left="720" w:hanging="360"/>
              <w:jc w:val="both"/>
              <w:rPr>
                <w:rFonts w:ascii="Tahoma" w:cs="Tahoma" w:eastAsia="Tahoma" w:hAnsi="Tahoma"/>
              </w:rPr>
            </w:pPr>
            <w:r w:rsidDel="00000000" w:rsidR="00000000" w:rsidRPr="00000000">
              <w:rPr>
                <w:rFonts w:ascii="Tahoma" w:cs="Tahoma" w:eastAsia="Tahoma" w:hAnsi="Tahoma"/>
                <w:sz w:val="20"/>
                <w:szCs w:val="20"/>
                <w:highlight w:val="white"/>
                <w:u w:val="single"/>
                <w:rtl w:val="0"/>
              </w:rPr>
              <w:t xml:space="preserve">Informe de supervisión del proyecto.</w:t>
            </w:r>
            <w:r w:rsidDel="00000000" w:rsidR="00000000" w:rsidRPr="00000000">
              <w:rPr>
                <w:rFonts w:ascii="Tahoma" w:cs="Tahoma" w:eastAsia="Tahoma" w:hAnsi="Tahoma"/>
                <w:sz w:val="20"/>
                <w:szCs w:val="20"/>
                <w:highlight w:val="white"/>
                <w:rtl w:val="0"/>
              </w:rPr>
              <w:t xml:space="preserve"> Cuando la cuantía del contrato de obras sea igual o superior a 500.000 euros, se adjuntará </w:t>
            </w:r>
            <w:r w:rsidDel="00000000" w:rsidR="00000000" w:rsidRPr="00000000">
              <w:rPr>
                <w:rFonts w:ascii="Tahoma" w:cs="Tahoma" w:eastAsia="Tahoma" w:hAnsi="Tahoma"/>
                <w:sz w:val="20"/>
                <w:szCs w:val="20"/>
                <w:rtl w:val="0"/>
              </w:rPr>
              <w:t xml:space="preserve">informe</w:t>
            </w:r>
            <w:r w:rsidDel="00000000" w:rsidR="00000000" w:rsidRPr="00000000">
              <w:rPr>
                <w:rFonts w:ascii="Tahoma" w:cs="Tahoma" w:eastAsia="Tahoma" w:hAnsi="Tahoma"/>
                <w:sz w:val="20"/>
                <w:szCs w:val="20"/>
                <w:highlight w:val="white"/>
                <w:rtl w:val="0"/>
              </w:rPr>
              <w:t xml:space="preserve"> de supervisión del proyecto (Art. 235 de la LCSP  9/2017).</w:t>
            </w:r>
            <w:r w:rsidDel="00000000" w:rsidR="00000000" w:rsidRPr="00000000">
              <w:rPr>
                <w:rtl w:val="0"/>
              </w:rPr>
            </w:r>
          </w:p>
          <w:p w:rsidR="00000000" w:rsidDel="00000000" w:rsidP="00000000" w:rsidRDefault="00000000" w:rsidRPr="00000000" w14:paraId="0000010B">
            <w:pPr>
              <w:numPr>
                <w:ilvl w:val="0"/>
                <w:numId w:val="5"/>
              </w:numPr>
              <w:ind w:left="720" w:hanging="360"/>
              <w:jc w:val="both"/>
              <w:rPr>
                <w:rFonts w:ascii="Tahoma" w:cs="Tahoma" w:eastAsia="Tahoma" w:hAnsi="Tahoma"/>
              </w:rPr>
            </w:pPr>
            <w:r w:rsidDel="00000000" w:rsidR="00000000" w:rsidRPr="00000000">
              <w:rPr>
                <w:rFonts w:ascii="Tahoma" w:cs="Tahoma" w:eastAsia="Tahoma" w:hAnsi="Tahoma"/>
                <w:sz w:val="20"/>
                <w:szCs w:val="20"/>
                <w:u w:val="single"/>
                <w:rtl w:val="0"/>
              </w:rPr>
              <w:t xml:space="preserve">Archivo BC3</w:t>
            </w:r>
            <w:r w:rsidDel="00000000" w:rsidR="00000000" w:rsidRPr="00000000">
              <w:rPr>
                <w:rtl w:val="0"/>
              </w:rPr>
            </w:r>
          </w:p>
          <w:p w:rsidR="00000000" w:rsidDel="00000000" w:rsidP="00000000" w:rsidRDefault="00000000" w:rsidRPr="00000000" w14:paraId="0000010C">
            <w:pPr>
              <w:numPr>
                <w:ilvl w:val="0"/>
                <w:numId w:val="5"/>
              </w:numPr>
              <w:ind w:left="720" w:hanging="360"/>
              <w:rPr>
                <w:rFonts w:ascii="Tahoma" w:cs="Tahoma" w:eastAsia="Tahoma" w:hAnsi="Tahoma"/>
                <w:highlight w:val="white"/>
              </w:rPr>
            </w:pPr>
            <w:r w:rsidDel="00000000" w:rsidR="00000000" w:rsidRPr="00000000">
              <w:rPr>
                <w:rFonts w:ascii="Tahoma" w:cs="Tahoma" w:eastAsia="Tahoma" w:hAnsi="Tahoma"/>
                <w:sz w:val="20"/>
                <w:szCs w:val="20"/>
                <w:highlight w:val="white"/>
                <w:u w:val="single"/>
                <w:rtl w:val="0"/>
              </w:rPr>
              <w:t xml:space="preserve">Acta de Comprobación del Replanteo del Proyecto</w:t>
            </w:r>
            <w:r w:rsidDel="00000000" w:rsidR="00000000" w:rsidRPr="00000000">
              <w:rPr>
                <w:rFonts w:ascii="Tahoma" w:cs="Tahoma" w:eastAsia="Tahoma" w:hAnsi="Tahoma"/>
                <w:sz w:val="20"/>
                <w:szCs w:val="20"/>
                <w:highlight w:val="white"/>
                <w:rtl w:val="0"/>
              </w:rPr>
              <w:t xml:space="preserve"> </w:t>
            </w:r>
            <w:r w:rsidDel="00000000" w:rsidR="00000000" w:rsidRPr="00000000">
              <w:rPr>
                <w:rFonts w:ascii="Tahoma" w:cs="Tahoma" w:eastAsia="Tahoma" w:hAnsi="Tahoma"/>
                <w:i w:val="1"/>
                <w:sz w:val="20"/>
                <w:szCs w:val="20"/>
                <w:rtl w:val="0"/>
              </w:rPr>
              <w:t xml:space="preserve">(</w:t>
            </w:r>
            <w:r w:rsidDel="00000000" w:rsidR="00000000" w:rsidRPr="00000000">
              <w:rPr>
                <w:rFonts w:ascii="Tahoma" w:cs="Tahoma" w:eastAsia="Tahoma" w:hAnsi="Tahoma"/>
                <w:sz w:val="20"/>
                <w:szCs w:val="20"/>
                <w:highlight w:val="white"/>
                <w:rtl w:val="0"/>
              </w:rPr>
              <w:t xml:space="preserve">Art. 237 de la LCSP  9/2017)</w:t>
            </w:r>
            <w:r w:rsidDel="00000000" w:rsidR="00000000" w:rsidRPr="00000000">
              <w:rPr>
                <w:rFonts w:ascii="Tahoma" w:cs="Tahoma" w:eastAsia="Tahoma" w:hAnsi="Tahoma"/>
                <w:sz w:val="20"/>
                <w:szCs w:val="20"/>
                <w:rtl w:val="0"/>
              </w:rPr>
              <w:t xml:space="preserve">.</w:t>
            </w:r>
            <w:r w:rsidDel="00000000" w:rsidR="00000000" w:rsidRPr="00000000">
              <w:rPr>
                <w:rtl w:val="0"/>
              </w:rPr>
            </w:r>
          </w:p>
        </w:tc>
      </w:tr>
      <w:tr>
        <w:trPr>
          <w:cantSplit w:val="0"/>
          <w:trHeight w:val="549" w:hRule="atLeast"/>
          <w:tblHeader w:val="0"/>
        </w:trPr>
        <w:tc>
          <w:tcPr>
            <w:tcBorders>
              <w:top w:color="00000a" w:space="0" w:sz="4" w:val="single"/>
              <w:left w:color="00000a" w:space="0" w:sz="4" w:val="single"/>
              <w:bottom w:color="00000a" w:space="0" w:sz="4" w:val="single"/>
              <w:right w:color="00000a" w:space="0" w:sz="4" w:val="single"/>
            </w:tcBorders>
            <w:shd w:fill="ffffff" w:val="clear"/>
            <w:tcMar>
              <w:left w:w="68.0" w:type="dxa"/>
            </w:tcMar>
          </w:tcPr>
          <w:p w:rsidR="00000000" w:rsidDel="00000000" w:rsidP="00000000" w:rsidRDefault="00000000" w:rsidRPr="00000000" w14:paraId="0000010D">
            <w:pPr>
              <w:shd w:fill="ffffff" w:val="clear"/>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INCLUIR PLIEGO DE PRESCRIPCIONES TÉCNICAS COMO ANEXO I FIRMADO DIGITALMENTE: </w:t>
            </w:r>
          </w:p>
          <w:p w:rsidR="00000000" w:rsidDel="00000000" w:rsidP="00000000" w:rsidRDefault="00000000" w:rsidRPr="00000000" w14:paraId="0000010E">
            <w:pPr>
              <w:shd w:fill="ffffff" w:val="clear"/>
              <w:jc w:val="both"/>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Recuerde que, salvo que lo justifique el objeto del contrato, las especificaciones técnicas no podrán mencionar una fabricación o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w:t>
            </w:r>
            <w:r w:rsidDel="00000000" w:rsidR="00000000" w:rsidRPr="00000000">
              <w:rPr>
                <w:rFonts w:ascii="Tahoma" w:cs="Tahoma" w:eastAsia="Tahoma" w:hAnsi="Tahoma"/>
                <w:i w:val="1"/>
                <w:sz w:val="20"/>
                <w:szCs w:val="20"/>
                <w:u w:val="single"/>
                <w:rtl w:val="0"/>
              </w:rPr>
              <w:t xml:space="preserve">con carácter excepcional,</w:t>
            </w:r>
            <w:r w:rsidDel="00000000" w:rsidR="00000000" w:rsidRPr="00000000">
              <w:rPr>
                <w:rFonts w:ascii="Tahoma" w:cs="Tahoma" w:eastAsia="Tahoma" w:hAnsi="Tahoma"/>
                <w:i w:val="1"/>
                <w:sz w:val="20"/>
                <w:szCs w:val="20"/>
                <w:rtl w:val="0"/>
              </w:rPr>
              <w:t xml:space="preserve"> en el caso en que no sea posible hacer una descripción lo bastante precisa e inteligible del objeto del contrato en aplicación del apartado 5 del artículo 126</w:t>
            </w:r>
            <w:r w:rsidDel="00000000" w:rsidR="00000000" w:rsidRPr="00000000">
              <w:rPr>
                <w:rFonts w:ascii="Tahoma" w:cs="Tahoma" w:eastAsia="Tahoma" w:hAnsi="Tahoma"/>
                <w:i w:val="1"/>
                <w:sz w:val="20"/>
                <w:szCs w:val="20"/>
                <w:highlight w:val="white"/>
                <w:rtl w:val="0"/>
              </w:rPr>
              <w:t xml:space="preserve"> de la LCSP  9/2017</w:t>
            </w:r>
            <w:r w:rsidDel="00000000" w:rsidR="00000000" w:rsidRPr="00000000">
              <w:rPr>
                <w:rFonts w:ascii="Tahoma" w:cs="Tahoma" w:eastAsia="Tahoma" w:hAnsi="Tahoma"/>
                <w:i w:val="1"/>
                <w:sz w:val="20"/>
                <w:szCs w:val="20"/>
                <w:rtl w:val="0"/>
              </w:rPr>
              <w:t xml:space="preserve">, en cuyo caso irá acompañada de la mención “o equivalente” (Art.126.6 </w:t>
            </w:r>
            <w:r w:rsidDel="00000000" w:rsidR="00000000" w:rsidRPr="00000000">
              <w:rPr>
                <w:rFonts w:ascii="Tahoma" w:cs="Tahoma" w:eastAsia="Tahoma" w:hAnsi="Tahoma"/>
                <w:i w:val="1"/>
                <w:sz w:val="20"/>
                <w:szCs w:val="20"/>
                <w:highlight w:val="white"/>
                <w:rtl w:val="0"/>
              </w:rPr>
              <w:t xml:space="preserve">LCSP  9/2017</w:t>
            </w:r>
            <w:r w:rsidDel="00000000" w:rsidR="00000000" w:rsidRPr="00000000">
              <w:rPr>
                <w:rFonts w:ascii="Tahoma" w:cs="Tahoma" w:eastAsia="Tahoma" w:hAnsi="Tahoma"/>
                <w:i w:val="1"/>
                <w:sz w:val="20"/>
                <w:szCs w:val="20"/>
                <w:rtl w:val="0"/>
              </w:rPr>
              <w:t xml:space="preserve">).</w:t>
            </w:r>
          </w:p>
          <w:p w:rsidR="00000000" w:rsidDel="00000000" w:rsidP="00000000" w:rsidRDefault="00000000" w:rsidRPr="00000000" w14:paraId="0000010F">
            <w:pPr>
              <w:shd w:fill="ffffff" w:val="clea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0">
            <w:pPr>
              <w:shd w:fill="ffffff" w:val="clear"/>
              <w:jc w:val="both"/>
              <w:rPr>
                <w:rFonts w:ascii="Tahoma" w:cs="Tahoma" w:eastAsia="Tahoma" w:hAnsi="Tahoma"/>
                <w:b w:val="1"/>
                <w:sz w:val="20"/>
                <w:szCs w:val="20"/>
              </w:rPr>
            </w:pPr>
            <w:r w:rsidDel="00000000" w:rsidR="00000000" w:rsidRPr="00000000">
              <w:rPr>
                <w:rFonts w:ascii="Tahoma" w:cs="Tahoma" w:eastAsia="Tahoma" w:hAnsi="Tahoma"/>
                <w:b w:val="1"/>
                <w:sz w:val="20"/>
                <w:szCs w:val="20"/>
                <w:u w:val="single"/>
                <w:rtl w:val="0"/>
              </w:rPr>
              <w:t xml:space="preserve">IMPORTANTE:</w:t>
            </w:r>
            <w:r w:rsidDel="00000000" w:rsidR="00000000" w:rsidRPr="00000000">
              <w:rPr>
                <w:rFonts w:ascii="Tahoma" w:cs="Tahoma" w:eastAsia="Tahoma" w:hAnsi="Tahoma"/>
                <w:b w:val="1"/>
                <w:sz w:val="20"/>
                <w:szCs w:val="20"/>
                <w:rtl w:val="0"/>
              </w:rPr>
              <w:t xml:space="preserve"> DEBERÁ INCLUIRSE JUNTO CON EL PLIEGO DE PRESCRIPCIONES TÉCNICAS UN CHECK-LIST DE LAS TAREAS Y FECHAS O PERIODICIDAD QUE IMPLICARÁN UN SEGUIMIENTO DURANTE LA EJECUCIÓN DEL CONTRATO POR PARTE DEL RESPONSABLE DEL CONTRATO.</w:t>
            </w:r>
          </w:p>
        </w:tc>
      </w:tr>
    </w:tbl>
    <w:p w:rsidR="00000000" w:rsidDel="00000000" w:rsidP="00000000" w:rsidRDefault="00000000" w:rsidRPr="00000000" w14:paraId="00000111">
      <w:pPr>
        <w:shd w:fill="ffffff" w:val="clear"/>
        <w:rPr>
          <w:rFonts w:ascii="Tahoma" w:cs="Tahoma" w:eastAsia="Tahoma" w:hAnsi="Tahoma"/>
          <w:sz w:val="20"/>
          <w:szCs w:val="20"/>
        </w:rPr>
      </w:pPr>
      <w:r w:rsidDel="00000000" w:rsidR="00000000" w:rsidRPr="00000000">
        <w:rPr>
          <w:rtl w:val="0"/>
        </w:rPr>
      </w:r>
    </w:p>
    <w:tbl>
      <w:tblPr>
        <w:tblStyle w:val="Table24"/>
        <w:tblW w:w="849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494"/>
        <w:tblGridChange w:id="0">
          <w:tblGrid>
            <w:gridCol w:w="849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d9d9d9" w:val="clear"/>
            <w:tcMar>
              <w:left w:w="68.0" w:type="dxa"/>
            </w:tcMar>
          </w:tcPr>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1" w:right="0" w:hanging="360"/>
              <w:jc w:val="both"/>
              <w:rPr>
                <w:rFonts w:ascii="Tahoma" w:cs="Tahoma" w:eastAsia="Tahoma" w:hAnsi="Tahoma"/>
                <w:i w:val="0"/>
                <w:smallCaps w:val="0"/>
                <w:strike w:val="0"/>
                <w:color w:val="000000"/>
                <w:sz w:val="20"/>
                <w:szCs w:val="20"/>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PERSONA DE CONTACTO PARA ACLARACIONES (NOMBRE, TELÉFONO, CORREO ELECTRÓNICO):</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113">
            <w:pPr>
              <w:ind w:left="0" w:firstLine="0"/>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14">
      <w:pPr>
        <w:ind w:right="1191"/>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5">
      <w:pPr>
        <w:ind w:right="1191"/>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6">
      <w:pPr>
        <w:ind w:right="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A fecha de la firma electrónica</w:t>
      </w:r>
    </w:p>
    <w:p w:rsidR="00000000" w:rsidDel="00000000" w:rsidP="00000000" w:rsidRDefault="00000000" w:rsidRPr="00000000" w14:paraId="00000117">
      <w:pPr>
        <w:ind w:right="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El Responsable del Centro de Gasto</w:t>
      </w:r>
    </w:p>
    <w:p w:rsidR="00000000" w:rsidDel="00000000" w:rsidP="00000000" w:rsidRDefault="00000000" w:rsidRPr="00000000" w14:paraId="00000118">
      <w:pPr>
        <w:ind w:right="0"/>
        <w:jc w:val="center"/>
        <w:rPr>
          <w:rFonts w:ascii="Tahoma" w:cs="Tahoma" w:eastAsia="Tahoma" w:hAnsi="Tahoma"/>
          <w:sz w:val="20"/>
          <w:szCs w:val="20"/>
        </w:rPr>
      </w:pPr>
      <w:r w:rsidDel="00000000" w:rsidR="00000000" w:rsidRPr="00000000">
        <w:rPr>
          <w:rtl w:val="0"/>
        </w:rPr>
      </w:r>
    </w:p>
    <w:sectPr>
      <w:headerReference r:id="rId8" w:type="default"/>
      <w:footerReference r:id="rId9" w:type="default"/>
      <w:pgSz w:h="16840" w:w="11900" w:orient="portrait"/>
      <w:pgMar w:bottom="1843" w:top="2552" w:left="1701" w:right="169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Times New Roman"/>
  <w:font w:name="Courier New"/>
  <w:font w:name="Tahoma">
    <w:embedRegular w:fontKey="{00000000-0000-0000-0000-000000000000}" r:id="rId1" w:subsetted="0"/>
    <w:embedBold w:fontKey="{00000000-0000-0000-0000-000000000000}" r:id="rId2" w:subsetted="0"/>
  </w:font>
  <w:font w:name="ZapfHumnst B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569797" cy="88312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9797" cy="883123"/>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i w:val="1"/>
          <w:smallCaps w:val="0"/>
          <w:strike w:val="0"/>
          <w:color w:val="000000"/>
          <w:sz w:val="16"/>
          <w:szCs w:val="16"/>
          <w:u w:val="none"/>
          <w:shd w:fill="auto" w:val="clear"/>
          <w:vertAlign w:val="baseline"/>
          <w:rtl w:val="0"/>
        </w:rPr>
        <w:t xml:space="preserve">Este impreso, </w:t>
      </w:r>
      <w:r w:rsidDel="00000000" w:rsidR="00000000" w:rsidRPr="00000000">
        <w:rPr>
          <w:rFonts w:ascii="Tahoma" w:cs="Tahoma" w:eastAsia="Tahoma" w:hAnsi="Tahoma"/>
          <w:i w:val="1"/>
          <w:sz w:val="16"/>
          <w:szCs w:val="16"/>
          <w:rtl w:val="0"/>
        </w:rPr>
        <w:t xml:space="preserve">una vez repasado por Contratación desde el área de Propuestas de Contratación alojado en el Google Drive,</w:t>
      </w:r>
      <w:r w:rsidDel="00000000" w:rsidR="00000000" w:rsidRPr="00000000">
        <w:rPr>
          <w:rFonts w:ascii="Tahoma" w:cs="Tahoma" w:eastAsia="Tahoma" w:hAnsi="Tahoma"/>
          <w:i w:val="1"/>
          <w:smallCaps w:val="0"/>
          <w:strike w:val="0"/>
          <w:color w:val="000000"/>
          <w:sz w:val="16"/>
          <w:szCs w:val="16"/>
          <w:u w:val="none"/>
          <w:shd w:fill="auto" w:val="clear"/>
          <w:vertAlign w:val="baseline"/>
          <w:rtl w:val="0"/>
        </w:rPr>
        <w:t xml:space="preserve"> deberá ser remitido a Contratación junto con el Pliego de Prescripciones Técnicas a la siguiente dirección: </w:t>
      </w:r>
      <w:hyperlink r:id="rId1">
        <w:r w:rsidDel="00000000" w:rsidR="00000000" w:rsidRPr="00000000">
          <w:rPr>
            <w:rFonts w:ascii="Tahoma" w:cs="Tahoma" w:eastAsia="Tahoma" w:hAnsi="Tahoma"/>
            <w:i w:val="1"/>
            <w:smallCaps w:val="0"/>
            <w:strike w:val="0"/>
            <w:color w:val="0563c1"/>
            <w:sz w:val="16"/>
            <w:szCs w:val="16"/>
            <w:u w:val="single"/>
            <w:shd w:fill="auto" w:val="clear"/>
            <w:vertAlign w:val="baseline"/>
            <w:rtl w:val="0"/>
          </w:rPr>
          <w:t xml:space="preserve">patrimonio.contratacion@unia.es</w:t>
        </w:r>
      </w:hyperlink>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i w:val="1"/>
          <w:sz w:val="16"/>
          <w:szCs w:val="16"/>
          <w:rtl w:val="0"/>
        </w:rPr>
        <w:t xml:space="preserve">debidamente cumplimentado y firmado digitalmente.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556500" cy="1295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6500" cy="1295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b w:val="1"/>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i w:val="0"/>
        <w:sz w:val="20"/>
        <w:szCs w:val="20"/>
        <w:u w:val="none"/>
      </w:rPr>
    </w:lvl>
    <w:lvl w:ilvl="1">
      <w:start w:val="1"/>
      <w:numFmt w:val="bullet"/>
      <w:lvlText w:val="o"/>
      <w:lvlJc w:val="left"/>
      <w:pPr>
        <w:ind w:left="1440" w:hanging="360"/>
      </w:pPr>
      <w:rPr>
        <w:rFonts w:ascii="Noto Sans Symbols" w:cs="Noto Sans Symbols" w:eastAsia="Noto Sans Symbols" w:hAnsi="Noto Sans Symbols"/>
        <w:sz w:val="16"/>
        <w:szCs w:val="16"/>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Noto Sans Symbols" w:cs="Noto Sans Symbols" w:eastAsia="Noto Sans Symbols" w:hAnsi="Noto Sans Symbols"/>
        <w:sz w:val="16"/>
        <w:szCs w:val="16"/>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Noto Sans Symbols" w:cs="Noto Sans Symbols" w:eastAsia="Noto Sans Symbols" w:hAnsi="Noto Sans Symbols"/>
        <w:sz w:val="16"/>
        <w:szCs w:val="16"/>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rPr>
      <w:rFonts w:ascii="ZapfHumnst BT" w:cs="ZapfHumnst BT" w:eastAsia="ZapfHumnst BT" w:hAnsi="ZapfHumnst BT"/>
      <w:color w:val="00000a"/>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rFonts w:ascii="ZapfHumnst BT" w:cs="ZapfHumnst BT" w:eastAsia="ZapfHumnst BT" w:hAnsi="ZapfHumnst BT"/>
      <w:color w:val="00000a"/>
      <w:sz w:val="20"/>
      <w:szCs w:val="20"/>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rPr>
      <w:rFonts w:ascii="ZapfHumnst BT" w:cs="ZapfHumnst BT" w:eastAsia="ZapfHumnst BT" w:hAnsi="ZapfHumnst BT"/>
      <w:color w:val="00000a"/>
      <w:sz w:val="20"/>
      <w:szCs w:val="20"/>
    </w:r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hacienda.gob.es/Documentacion/Publico/D.G.%20PATRIMONIO/Junta%20Consultiva/Reglamento%20CPV/Reglamento%20CPV%202008%20categorias%20de%20servicios.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patrimonio.contratacion@un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