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708" w:firstLine="0"/>
        <w:jc w:val="center"/>
        <w:rPr>
          <w:b w:val="1"/>
          <w:sz w:val="48"/>
          <w:szCs w:val="48"/>
        </w:rPr>
      </w:pPr>
      <w:r w:rsidDel="00000000" w:rsidR="00000000" w:rsidRPr="00000000">
        <w:rPr>
          <w:b w:val="1"/>
          <w:sz w:val="48"/>
          <w:szCs w:val="48"/>
          <w:rtl w:val="0"/>
        </w:rPr>
        <w:t xml:space="preserve">DOCUMENTO DE ACEPTACIÓN</w:t>
      </w:r>
      <w:r w:rsidDel="00000000" w:rsidR="00000000" w:rsidRPr="00000000">
        <w:rPr>
          <w:rtl w:val="0"/>
        </w:rPr>
      </w:r>
    </w:p>
    <w:p w:rsidR="00000000" w:rsidDel="00000000" w:rsidP="00000000" w:rsidRDefault="00000000" w:rsidRPr="00000000" w14:paraId="00000002">
      <w:pPr>
        <w:spacing w:after="0" w:line="240" w:lineRule="auto"/>
        <w:jc w:val="center"/>
        <w:rPr>
          <w:sz w:val="34"/>
          <w:szCs w:val="34"/>
        </w:rPr>
      </w:pPr>
      <w:r w:rsidDel="00000000" w:rsidR="00000000" w:rsidRPr="00000000">
        <w:rPr>
          <w:b w:val="1"/>
          <w:sz w:val="34"/>
          <w:szCs w:val="34"/>
          <w:rtl w:val="0"/>
        </w:rPr>
        <w:t xml:space="preserve">III Convocatoria de </w:t>
      </w:r>
      <w:r w:rsidDel="00000000" w:rsidR="00000000" w:rsidRPr="00000000">
        <w:rPr>
          <w:b w:val="1"/>
          <w:color w:val="000000"/>
          <w:sz w:val="34"/>
          <w:szCs w:val="34"/>
          <w:rtl w:val="0"/>
        </w:rPr>
        <w:t xml:space="preserve">Proyectos de Innovación y Transformación Digital de la Docencia</w:t>
      </w:r>
      <w:r w:rsidDel="00000000" w:rsidR="00000000" w:rsidRPr="00000000">
        <w:rPr>
          <w:color w:val="000000"/>
          <w:sz w:val="34"/>
          <w:szCs w:val="34"/>
          <w:rtl w:val="0"/>
        </w:rPr>
        <w:t xml:space="preserve"> </w:t>
      </w:r>
      <w:r w:rsidDel="00000000" w:rsidR="00000000" w:rsidRPr="00000000">
        <w:rPr>
          <w:b w:val="1"/>
          <w:color w:val="000000"/>
          <w:sz w:val="34"/>
          <w:szCs w:val="34"/>
          <w:rtl w:val="0"/>
        </w:rPr>
        <w:t xml:space="preserve">de la Universidad Internacional de Andalucía -UNIA- #ProyectosTDI-Unia (</w:t>
      </w:r>
      <w:r w:rsidDel="00000000" w:rsidR="00000000" w:rsidRPr="00000000">
        <w:rPr>
          <w:b w:val="1"/>
          <w:sz w:val="34"/>
          <w:szCs w:val="34"/>
          <w:rtl w:val="0"/>
        </w:rPr>
        <w:t xml:space="preserve">Resolución Rectoral 34/2024</w:t>
      </w:r>
      <w:r w:rsidDel="00000000" w:rsidR="00000000" w:rsidRPr="00000000">
        <w:rPr>
          <w:b w:val="1"/>
          <w:color w:val="000000"/>
          <w:sz w:val="34"/>
          <w:szCs w:val="34"/>
          <w:rtl w:val="0"/>
        </w:rPr>
        <w:t xml:space="preserve">)</w:t>
      </w:r>
      <w:r w:rsidDel="00000000" w:rsidR="00000000" w:rsidRPr="00000000">
        <w:rPr>
          <w:rtl w:val="0"/>
        </w:rPr>
      </w:r>
    </w:p>
    <w:p w:rsidR="00000000" w:rsidDel="00000000" w:rsidP="00000000" w:rsidRDefault="00000000" w:rsidRPr="00000000" w14:paraId="00000003">
      <w:pPr>
        <w:spacing w:after="0" w:line="240" w:lineRule="auto"/>
        <w:jc w:val="center"/>
        <w:rPr>
          <w:sz w:val="34"/>
          <w:szCs w:val="34"/>
        </w:rPr>
      </w:pPr>
      <w:r w:rsidDel="00000000" w:rsidR="00000000" w:rsidRPr="00000000">
        <w:rPr>
          <w:rtl w:val="0"/>
        </w:rPr>
      </w:r>
    </w:p>
    <w:p w:rsidR="00000000" w:rsidDel="00000000" w:rsidP="00000000" w:rsidRDefault="00000000" w:rsidRPr="00000000" w14:paraId="00000004">
      <w:pPr>
        <w:spacing w:after="0" w:before="240" w:line="276" w:lineRule="auto"/>
        <w:jc w:val="both"/>
        <w:rPr>
          <w:sz w:val="24"/>
          <w:szCs w:val="24"/>
        </w:rPr>
      </w:pPr>
      <w:r w:rsidDel="00000000" w:rsidR="00000000" w:rsidRPr="00000000">
        <w:rPr>
          <w:sz w:val="24"/>
          <w:szCs w:val="24"/>
          <w:rtl w:val="0"/>
        </w:rPr>
        <w:t xml:space="preserve">D./Dº. </w:t>
      </w:r>
      <w:r w:rsidDel="00000000" w:rsidR="00000000" w:rsidRPr="00000000">
        <w:rPr>
          <w:sz w:val="24"/>
          <w:szCs w:val="24"/>
          <w:rtl w:val="0"/>
        </w:rPr>
        <w:t xml:space="preserve">Nombre y Apellidos</w:t>
      </w:r>
      <w:r w:rsidDel="00000000" w:rsidR="00000000" w:rsidRPr="00000000">
        <w:rPr>
          <w:sz w:val="24"/>
          <w:szCs w:val="24"/>
          <w:rtl w:val="0"/>
        </w:rPr>
        <w:t xml:space="preserve">, con NIF nº</w:t>
      </w: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00000-letra</w:t>
      </w:r>
      <w:r w:rsidDel="00000000" w:rsidR="00000000" w:rsidRPr="00000000">
        <w:rPr>
          <w:sz w:val="24"/>
          <w:szCs w:val="24"/>
          <w:rtl w:val="0"/>
        </w:rPr>
        <w:t xml:space="preserve"> , como responsable del proyecto “</w:t>
      </w:r>
      <w:r w:rsidDel="00000000" w:rsidR="00000000" w:rsidRPr="00000000">
        <w:rPr>
          <w:sz w:val="24"/>
          <w:szCs w:val="24"/>
          <w:rtl w:val="0"/>
        </w:rPr>
        <w:t xml:space="preserve">Titulo del Proyecto</w:t>
      </w:r>
      <w:r w:rsidDel="00000000" w:rsidR="00000000" w:rsidRPr="00000000">
        <w:rPr>
          <w:sz w:val="24"/>
          <w:szCs w:val="24"/>
          <w:rtl w:val="0"/>
        </w:rPr>
        <w:t xml:space="preserve">”, mediante la presente manifiesta:</w:t>
      </w:r>
    </w:p>
    <w:p w:rsidR="00000000" w:rsidDel="00000000" w:rsidP="00000000" w:rsidRDefault="00000000" w:rsidRPr="00000000" w14:paraId="00000005">
      <w:pPr>
        <w:spacing w:after="0" w:before="120" w:line="276" w:lineRule="auto"/>
        <w:jc w:val="both"/>
        <w:rPr>
          <w:sz w:val="24"/>
          <w:szCs w:val="24"/>
        </w:rPr>
      </w:pPr>
      <w:r w:rsidDel="00000000" w:rsidR="00000000" w:rsidRPr="00000000">
        <w:rPr>
          <w:sz w:val="24"/>
          <w:szCs w:val="24"/>
          <w:rtl w:val="0"/>
        </w:rPr>
        <w:t xml:space="preserve">Que acepta la ayuda que le ha sido concedida por importe de </w:t>
      </w:r>
      <w:r w:rsidDel="00000000" w:rsidR="00000000" w:rsidRPr="00000000">
        <w:rPr>
          <w:sz w:val="24"/>
          <w:szCs w:val="24"/>
          <w:rtl w:val="0"/>
        </w:rPr>
        <w:t xml:space="preserve">cantidad en letra</w:t>
      </w:r>
      <w:r w:rsidDel="00000000" w:rsidR="00000000" w:rsidRPr="00000000">
        <w:rPr>
          <w:sz w:val="24"/>
          <w:szCs w:val="24"/>
          <w:rtl w:val="0"/>
        </w:rPr>
        <w:t xml:space="preserve"> euros (</w:t>
      </w:r>
      <w:r w:rsidDel="00000000" w:rsidR="00000000" w:rsidRPr="00000000">
        <w:rPr>
          <w:sz w:val="24"/>
          <w:szCs w:val="24"/>
          <w:rtl w:val="0"/>
        </w:rPr>
        <w:t xml:space="preserve">0000</w:t>
      </w:r>
      <w:r w:rsidDel="00000000" w:rsidR="00000000" w:rsidRPr="00000000">
        <w:rPr>
          <w:sz w:val="24"/>
          <w:szCs w:val="24"/>
          <w:rtl w:val="0"/>
        </w:rPr>
        <w:t xml:space="preserve"> €), mediante Resolución </w:t>
      </w:r>
      <w:r w:rsidDel="00000000" w:rsidR="00000000" w:rsidRPr="00000000">
        <w:rPr>
          <w:sz w:val="24"/>
          <w:szCs w:val="24"/>
          <w:rtl w:val="0"/>
        </w:rPr>
        <w:t xml:space="preserve">00/2024</w:t>
      </w:r>
      <w:r w:rsidDel="00000000" w:rsidR="00000000" w:rsidRPr="00000000">
        <w:rPr>
          <w:sz w:val="24"/>
          <w:szCs w:val="24"/>
          <w:rtl w:val="0"/>
        </w:rPr>
        <w:t xml:space="preserve"> del Rector de la Universidad Internacional de Andalucía, para el desarrollo del citado proyecto.</w:t>
      </w:r>
    </w:p>
    <w:p w:rsidR="00000000" w:rsidDel="00000000" w:rsidP="00000000" w:rsidRDefault="00000000" w:rsidRPr="00000000" w14:paraId="00000006">
      <w:pPr>
        <w:spacing w:after="0" w:before="120" w:line="276" w:lineRule="auto"/>
        <w:jc w:val="both"/>
        <w:rPr>
          <w:sz w:val="24"/>
          <w:szCs w:val="24"/>
        </w:rPr>
      </w:pPr>
      <w:r w:rsidDel="00000000" w:rsidR="00000000" w:rsidRPr="00000000">
        <w:rPr>
          <w:sz w:val="24"/>
          <w:szCs w:val="24"/>
          <w:rtl w:val="0"/>
        </w:rPr>
        <w:t xml:space="preserve">Que al aceptar dicha ayuda me comprometo a:</w:t>
      </w:r>
    </w:p>
    <w:p w:rsidR="00000000" w:rsidDel="00000000" w:rsidP="00000000" w:rsidRDefault="00000000" w:rsidRPr="00000000" w14:paraId="00000007">
      <w:pPr>
        <w:spacing w:after="0" w:before="120" w:line="240" w:lineRule="auto"/>
        <w:ind w:left="720" w:hanging="360"/>
        <w:jc w:val="both"/>
        <w:rPr>
          <w:sz w:val="24"/>
          <w:szCs w:val="24"/>
        </w:rPr>
      </w:pPr>
      <w:r w:rsidDel="00000000" w:rsidR="00000000" w:rsidRPr="00000000">
        <w:rPr>
          <w:sz w:val="24"/>
          <w:szCs w:val="24"/>
          <w:rtl w:val="0"/>
        </w:rPr>
        <w:t xml:space="preserve">1.</w:t>
      </w:r>
      <w:r w:rsidDel="00000000" w:rsidR="00000000" w:rsidRPr="00000000">
        <w:rPr>
          <w:sz w:val="14"/>
          <w:szCs w:val="14"/>
          <w:rtl w:val="0"/>
        </w:rPr>
        <w:t xml:space="preserve">  </w:t>
        <w:tab/>
      </w:r>
      <w:r w:rsidDel="00000000" w:rsidR="00000000" w:rsidRPr="00000000">
        <w:rPr>
          <w:sz w:val="24"/>
          <w:szCs w:val="24"/>
          <w:rtl w:val="0"/>
        </w:rPr>
        <w:t xml:space="preserve">Desarrollar el proyecto conforme a lo recogido en la Convocatoria aprobada por Resolución Rectoral </w:t>
      </w:r>
      <w:r w:rsidDel="00000000" w:rsidR="00000000" w:rsidRPr="00000000">
        <w:rPr>
          <w:sz w:val="24"/>
          <w:szCs w:val="24"/>
          <w:rtl w:val="0"/>
        </w:rPr>
        <w:t xml:space="preserve">00/2024</w:t>
      </w:r>
      <w:r w:rsidDel="00000000" w:rsidR="00000000" w:rsidRPr="00000000">
        <w:rPr>
          <w:sz w:val="24"/>
          <w:szCs w:val="24"/>
          <w:rtl w:val="0"/>
        </w:rPr>
        <w:t xml:space="preserve"> y aprobado por la Resolución de concesión.</w:t>
      </w:r>
    </w:p>
    <w:p w:rsidR="00000000" w:rsidDel="00000000" w:rsidP="00000000" w:rsidRDefault="00000000" w:rsidRPr="00000000" w14:paraId="00000008">
      <w:pPr>
        <w:spacing w:after="0" w:before="120" w:line="240" w:lineRule="auto"/>
        <w:ind w:left="720" w:hanging="360"/>
        <w:jc w:val="both"/>
        <w:rPr>
          <w:sz w:val="24"/>
          <w:szCs w:val="24"/>
        </w:rPr>
      </w:pPr>
      <w:r w:rsidDel="00000000" w:rsidR="00000000" w:rsidRPr="00000000">
        <w:rPr>
          <w:sz w:val="24"/>
          <w:szCs w:val="24"/>
          <w:rtl w:val="0"/>
        </w:rPr>
        <w:t xml:space="preserve">2.</w:t>
      </w:r>
      <w:r w:rsidDel="00000000" w:rsidR="00000000" w:rsidRPr="00000000">
        <w:rPr>
          <w:sz w:val="14"/>
          <w:szCs w:val="14"/>
          <w:rtl w:val="0"/>
        </w:rPr>
        <w:t xml:space="preserve">  </w:t>
        <w:tab/>
      </w:r>
      <w:r w:rsidDel="00000000" w:rsidR="00000000" w:rsidRPr="00000000">
        <w:rPr>
          <w:sz w:val="24"/>
          <w:szCs w:val="24"/>
          <w:rtl w:val="0"/>
        </w:rPr>
        <w:t xml:space="preserve">Cumplir con las obligaciones establecidas en la Convocatoria y en la Resolución de concesión, así como que no incurrir en ninguna de las circunstancias recogidas en los apartados 2 y 3 del artículo 13 de la LGS.</w:t>
      </w:r>
    </w:p>
    <w:p w:rsidR="00000000" w:rsidDel="00000000" w:rsidP="00000000" w:rsidRDefault="00000000" w:rsidRPr="00000000" w14:paraId="00000009">
      <w:pPr>
        <w:spacing w:after="0" w:before="120" w:line="240" w:lineRule="auto"/>
        <w:ind w:left="720" w:hanging="360"/>
        <w:jc w:val="both"/>
        <w:rPr>
          <w:sz w:val="24"/>
          <w:szCs w:val="24"/>
        </w:rPr>
      </w:pPr>
      <w:r w:rsidDel="00000000" w:rsidR="00000000" w:rsidRPr="00000000">
        <w:rPr>
          <w:sz w:val="24"/>
          <w:szCs w:val="24"/>
          <w:rtl w:val="0"/>
        </w:rPr>
        <w:t xml:space="preserve">3.</w:t>
      </w:r>
      <w:r w:rsidDel="00000000" w:rsidR="00000000" w:rsidRPr="00000000">
        <w:rPr>
          <w:sz w:val="14"/>
          <w:szCs w:val="14"/>
          <w:rtl w:val="0"/>
        </w:rPr>
        <w:t xml:space="preserve">  </w:t>
        <w:tab/>
      </w:r>
      <w:r w:rsidDel="00000000" w:rsidR="00000000" w:rsidRPr="00000000">
        <w:rPr>
          <w:sz w:val="24"/>
          <w:szCs w:val="24"/>
          <w:rtl w:val="0"/>
        </w:rPr>
        <w:t xml:space="preserve">Someterme a las actuaciones de comprobación precisas para verificar, en su caso, el cumplimiento y efectividad de las condiciones determinantes de la concesión de la beca o ayuda.</w:t>
      </w:r>
    </w:p>
    <w:p w:rsidR="00000000" w:rsidDel="00000000" w:rsidP="00000000" w:rsidRDefault="00000000" w:rsidRPr="00000000" w14:paraId="0000000A">
      <w:pPr>
        <w:spacing w:after="0" w:before="120" w:line="240" w:lineRule="auto"/>
        <w:ind w:left="720" w:hanging="360"/>
        <w:jc w:val="both"/>
        <w:rPr>
          <w:sz w:val="24"/>
          <w:szCs w:val="24"/>
        </w:rPr>
      </w:pPr>
      <w:r w:rsidDel="00000000" w:rsidR="00000000" w:rsidRPr="00000000">
        <w:rPr>
          <w:sz w:val="24"/>
          <w:szCs w:val="24"/>
          <w:rtl w:val="0"/>
        </w:rPr>
        <w:t xml:space="preserve">4.</w:t>
      </w:r>
      <w:r w:rsidDel="00000000" w:rsidR="00000000" w:rsidRPr="00000000">
        <w:rPr>
          <w:sz w:val="14"/>
          <w:szCs w:val="14"/>
          <w:rtl w:val="0"/>
        </w:rPr>
        <w:t xml:space="preserve">  </w:t>
        <w:tab/>
      </w:r>
      <w:r w:rsidDel="00000000" w:rsidR="00000000" w:rsidRPr="00000000">
        <w:rPr>
          <w:sz w:val="24"/>
          <w:szCs w:val="24"/>
          <w:rtl w:val="0"/>
        </w:rPr>
        <w:t xml:space="preserve">Poner en conocimiento de la Universidad cualquier alteración de las condiciones tomadas en consideración para la concesión de la ayuda.</w:t>
      </w:r>
    </w:p>
    <w:p w:rsidR="00000000" w:rsidDel="00000000" w:rsidP="00000000" w:rsidRDefault="00000000" w:rsidRPr="00000000" w14:paraId="0000000B">
      <w:pPr>
        <w:spacing w:after="0" w:before="120" w:line="240" w:lineRule="auto"/>
        <w:ind w:left="720" w:hanging="360"/>
        <w:jc w:val="both"/>
        <w:rPr>
          <w:sz w:val="24"/>
          <w:szCs w:val="24"/>
        </w:rPr>
      </w:pPr>
      <w:r w:rsidDel="00000000" w:rsidR="00000000" w:rsidRPr="00000000">
        <w:rPr>
          <w:sz w:val="24"/>
          <w:szCs w:val="24"/>
          <w:rtl w:val="0"/>
        </w:rPr>
        <w:t xml:space="preserve">5.</w:t>
      </w:r>
      <w:r w:rsidDel="00000000" w:rsidR="00000000" w:rsidRPr="00000000">
        <w:rPr>
          <w:sz w:val="14"/>
          <w:szCs w:val="14"/>
          <w:rtl w:val="0"/>
        </w:rPr>
        <w:t xml:space="preserve">  </w:t>
        <w:tab/>
      </w:r>
      <w:r w:rsidDel="00000000" w:rsidR="00000000" w:rsidRPr="00000000">
        <w:rPr>
          <w:sz w:val="24"/>
          <w:szCs w:val="24"/>
          <w:rtl w:val="0"/>
        </w:rPr>
        <w:t xml:space="preserve">Comunicar a la Universidad la obtención de otras subvenciones o ayudas para la misma finalidad que la concedida por ésta, procedentes de cualesquiera otras administraciones o entes públicos o privados, nacionales o internacionales.</w:t>
      </w:r>
    </w:p>
    <w:p w:rsidR="00000000" w:rsidDel="00000000" w:rsidP="00000000" w:rsidRDefault="00000000" w:rsidRPr="00000000" w14:paraId="0000000C">
      <w:pPr>
        <w:spacing w:after="0" w:before="120" w:line="240" w:lineRule="auto"/>
        <w:ind w:left="720" w:hanging="360"/>
        <w:jc w:val="both"/>
        <w:rPr>
          <w:sz w:val="24"/>
          <w:szCs w:val="24"/>
        </w:rPr>
      </w:pPr>
      <w:r w:rsidDel="00000000" w:rsidR="00000000" w:rsidRPr="00000000">
        <w:rPr>
          <w:sz w:val="24"/>
          <w:szCs w:val="24"/>
          <w:rtl w:val="0"/>
        </w:rPr>
        <w:t xml:space="preserve">6.</w:t>
      </w:r>
      <w:r w:rsidDel="00000000" w:rsidR="00000000" w:rsidRPr="00000000">
        <w:rPr>
          <w:sz w:val="14"/>
          <w:szCs w:val="14"/>
          <w:rtl w:val="0"/>
        </w:rPr>
        <w:t xml:space="preserve">  </w:t>
        <w:tab/>
      </w:r>
      <w:r w:rsidDel="00000000" w:rsidR="00000000" w:rsidRPr="00000000">
        <w:rPr>
          <w:sz w:val="24"/>
          <w:szCs w:val="24"/>
          <w:rtl w:val="0"/>
        </w:rPr>
        <w:t xml:space="preserve">Proceder al reintegro de los fondos percibidos, cuando así le sea requerido conforme a la legislación vigente.</w:t>
      </w:r>
    </w:p>
    <w:p w:rsidR="00000000" w:rsidDel="00000000" w:rsidP="00000000" w:rsidRDefault="00000000" w:rsidRPr="00000000" w14:paraId="0000000D">
      <w:pPr>
        <w:spacing w:after="0" w:before="120" w:line="276" w:lineRule="auto"/>
        <w:jc w:val="center"/>
        <w:rPr>
          <w:sz w:val="24"/>
          <w:szCs w:val="24"/>
        </w:rPr>
      </w:pPr>
      <w:r w:rsidDel="00000000" w:rsidR="00000000" w:rsidRPr="00000000">
        <w:rPr>
          <w:sz w:val="24"/>
          <w:szCs w:val="24"/>
          <w:rtl w:val="0"/>
        </w:rPr>
        <w:t xml:space="preserve">En                      a   </w:t>
        <w:tab/>
        <w:t xml:space="preserve">de                   </w:t>
        <w:tab/>
        <w:t xml:space="preserve">de 2024.</w:t>
      </w:r>
    </w:p>
    <w:p w:rsidR="00000000" w:rsidDel="00000000" w:rsidP="00000000" w:rsidRDefault="00000000" w:rsidRPr="00000000" w14:paraId="0000000E">
      <w:pPr>
        <w:spacing w:after="0" w:before="120" w:line="276"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F">
      <w:pPr>
        <w:spacing w:after="0" w:before="120" w:line="276"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10">
      <w:pPr>
        <w:spacing w:after="0" w:before="120" w:line="276" w:lineRule="auto"/>
        <w:jc w:val="center"/>
        <w:rPr>
          <w:sz w:val="24"/>
          <w:szCs w:val="24"/>
        </w:rPr>
      </w:pPr>
      <w:r w:rsidDel="00000000" w:rsidR="00000000" w:rsidRPr="00000000">
        <w:rPr>
          <w:sz w:val="24"/>
          <w:szCs w:val="24"/>
          <w:rtl w:val="0"/>
        </w:rPr>
        <w:t xml:space="preserve">Fdo.:Nombre y apellidos de la persona beneficiaria.</w:t>
      </w:r>
    </w:p>
    <w:p w:rsidR="00000000" w:rsidDel="00000000" w:rsidP="00000000" w:rsidRDefault="00000000" w:rsidRPr="00000000" w14:paraId="00000011">
      <w:pPr>
        <w:spacing w:after="0" w:before="240" w:line="276"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12">
      <w:pPr>
        <w:spacing w:after="0" w:before="240" w:line="276" w:lineRule="auto"/>
        <w:jc w:val="both"/>
        <w:rPr>
          <w:b w:val="1"/>
          <w:sz w:val="20"/>
          <w:szCs w:val="20"/>
        </w:rPr>
      </w:pPr>
      <w:r w:rsidDel="00000000" w:rsidR="00000000" w:rsidRPr="00000000">
        <w:rPr>
          <w:b w:val="1"/>
          <w:sz w:val="20"/>
          <w:szCs w:val="20"/>
          <w:rtl w:val="0"/>
        </w:rPr>
        <w:t xml:space="preserve">Protección de datos</w:t>
      </w:r>
    </w:p>
    <w:p w:rsidR="00000000" w:rsidDel="00000000" w:rsidP="00000000" w:rsidRDefault="00000000" w:rsidRPr="00000000" w14:paraId="00000013">
      <w:pPr>
        <w:spacing w:after="0" w:before="240" w:line="276" w:lineRule="auto"/>
        <w:jc w:val="both"/>
        <w:rPr>
          <w:sz w:val="20"/>
          <w:szCs w:val="20"/>
        </w:rPr>
      </w:pPr>
      <w:r w:rsidDel="00000000" w:rsidR="00000000" w:rsidRPr="00000000">
        <w:rPr>
          <w:sz w:val="20"/>
          <w:szCs w:val="20"/>
          <w:rtl w:val="0"/>
        </w:rPr>
        <w:t xml:space="preserve">Como se recoge en la base Decimocuarta.3 de la convocatoria, la UNIA hará pública en su web (</w:t>
      </w:r>
      <w:hyperlink r:id="rId7">
        <w:r w:rsidDel="00000000" w:rsidR="00000000" w:rsidRPr="00000000">
          <w:rPr>
            <w:color w:val="1155cc"/>
            <w:sz w:val="20"/>
            <w:szCs w:val="20"/>
            <w:u w:val="single"/>
            <w:rtl w:val="0"/>
          </w:rPr>
          <w:t xml:space="preserve">http://www.unia.es</w:t>
        </w:r>
      </w:hyperlink>
      <w:r w:rsidDel="00000000" w:rsidR="00000000" w:rsidRPr="00000000">
        <w:rPr>
          <w:sz w:val="20"/>
          <w:szCs w:val="20"/>
          <w:rtl w:val="0"/>
        </w:rPr>
        <w:t xml:space="preserve">) y en el Boletín Oficial de la UNIA (BOUNIA), la propuesta provisional de resolución de ayudas detallando la puntuación asignada en cada uno de los apartados considerados, así como la relación de solicitudes excluidas y de solicitudes denegadas, indicando las causas de la exclusión o denegación.</w:t>
      </w:r>
    </w:p>
    <w:p w:rsidR="00000000" w:rsidDel="00000000" w:rsidP="00000000" w:rsidRDefault="00000000" w:rsidRPr="00000000" w14:paraId="00000014">
      <w:pPr>
        <w:spacing w:after="0" w:before="240" w:line="276" w:lineRule="auto"/>
        <w:jc w:val="both"/>
        <w:rPr>
          <w:sz w:val="20"/>
          <w:szCs w:val="20"/>
        </w:rPr>
      </w:pPr>
      <w:r w:rsidDel="00000000" w:rsidR="00000000" w:rsidRPr="00000000">
        <w:rPr>
          <w:sz w:val="20"/>
          <w:szCs w:val="20"/>
          <w:rtl w:val="0"/>
        </w:rPr>
        <w:t xml:space="preserve">Los datos personales a los que la Comisión tendrá acceso por su participación en esta convocatoria serán incorporados al fichero de “solicitantes #ProyectosTDI-UNIA-3Convocatoria”</w:t>
      </w:r>
      <w:r w:rsidDel="00000000" w:rsidR="00000000" w:rsidRPr="00000000">
        <w:rPr>
          <w:sz w:val="20"/>
          <w:szCs w:val="20"/>
          <w:rtl w:val="0"/>
        </w:rPr>
        <w:t xml:space="preserve"> y se estará a lo dispuesto en la normativa de protección de datos vigente.</w:t>
      </w:r>
    </w:p>
    <w:p w:rsidR="00000000" w:rsidDel="00000000" w:rsidP="00000000" w:rsidRDefault="00000000" w:rsidRPr="00000000" w14:paraId="00000015">
      <w:pPr>
        <w:spacing w:after="0" w:before="240" w:line="276" w:lineRule="auto"/>
        <w:jc w:val="both"/>
        <w:rPr>
          <w:sz w:val="20"/>
          <w:szCs w:val="20"/>
        </w:rPr>
      </w:pPr>
      <w:r w:rsidDel="00000000" w:rsidR="00000000" w:rsidRPr="00000000">
        <w:rPr>
          <w:rtl w:val="0"/>
        </w:rPr>
      </w:r>
    </w:p>
    <w:p w:rsidR="00000000" w:rsidDel="00000000" w:rsidP="00000000" w:rsidRDefault="00000000" w:rsidRPr="00000000" w14:paraId="00000016">
      <w:pPr>
        <w:spacing w:after="0" w:line="240" w:lineRule="auto"/>
        <w:ind w:left="0" w:right="-40.8661417322827" w:firstLine="0"/>
        <w:jc w:val="center"/>
        <w:rPr>
          <w:b w:val="1"/>
          <w:sz w:val="28"/>
          <w:szCs w:val="28"/>
        </w:rPr>
      </w:pPr>
      <w:r w:rsidDel="00000000" w:rsidR="00000000" w:rsidRPr="00000000">
        <w:rPr>
          <w:rtl w:val="0"/>
        </w:rPr>
      </w:r>
    </w:p>
    <w:sectPr>
      <w:headerReference r:id="rId8" w:type="default"/>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79603" cy="1157288"/>
          <wp:effectExtent b="0" l="0" r="0" t="0"/>
          <wp:docPr descr="C:\Users\m.sanchez.DESKTOP-28J5258\Downloads\LogoTDITransparente.png" id="5" name="image1.png"/>
          <a:graphic>
            <a:graphicData uri="http://schemas.openxmlformats.org/drawingml/2006/picture">
              <pic:pic>
                <pic:nvPicPr>
                  <pic:cNvPr descr="C:\Users\m.sanchez.DESKTOP-28J5258\Downloads\LogoTDITransparente.png" id="0" name="image1.png"/>
                  <pic:cNvPicPr preferRelativeResize="0"/>
                </pic:nvPicPr>
                <pic:blipFill>
                  <a:blip r:embed="rId1"/>
                  <a:srcRect b="0" l="0" r="0" t="0"/>
                  <a:stretch>
                    <a:fillRect/>
                  </a:stretch>
                </pic:blipFill>
                <pic:spPr>
                  <a:xfrm>
                    <a:off x="0" y="0"/>
                    <a:ext cx="2579603" cy="11572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aconcuadrcula">
    <w:name w:val="Table Grid"/>
    <w:basedOn w:val="Tabla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val="1"/>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val="1"/>
    <w:pPr>
      <w:tabs>
        <w:tab w:val="center" w:pos="4680"/>
        <w:tab w:val="right" w:pos="9360"/>
      </w:tabs>
      <w:spacing w:after="0" w:line="240" w:lineRule="auto"/>
    </w:p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anormal"/>
    <w:pPr>
      <w:spacing w:after="0" w:line="240" w:lineRule="auto"/>
    </w:pPr>
    <w:tblPr>
      <w:tblStyleRowBandSize w:val="1"/>
      <w:tblStyleColBandSize w:val="1"/>
    </w:tblPr>
  </w:style>
  <w:style w:type="table" w:styleId="a0" w:customStyle="1">
    <w:basedOn w:val="Tablanormal"/>
    <w:pPr>
      <w:spacing w:after="0" w:line="240" w:lineRule="auto"/>
    </w:pPr>
    <w:tblPr>
      <w:tblStyleRowBandSize w:val="1"/>
      <w:tblStyleColBandSize w:val="1"/>
    </w:tblPr>
  </w:style>
  <w:style w:type="table" w:styleId="a1" w:customStyle="1">
    <w:basedOn w:val="Tablanormal"/>
    <w:pPr>
      <w:spacing w:after="0" w:line="240" w:lineRule="auto"/>
    </w:pPr>
    <w:tblPr>
      <w:tblStyleRowBandSize w:val="1"/>
      <w:tblStyleColBandSize w:val="1"/>
    </w:tblPr>
  </w:style>
  <w:style w:type="table" w:styleId="a2" w:customStyle="1">
    <w:basedOn w:val="Tablanormal"/>
    <w:pPr>
      <w:spacing w:after="0" w:line="240" w:lineRule="auto"/>
    </w:pPr>
    <w:tblPr>
      <w:tblStyleRowBandSize w:val="1"/>
      <w:tblStyleColBandSize w:val="1"/>
    </w:tblPr>
  </w:style>
  <w:style w:type="table" w:styleId="a3" w:customStyle="1">
    <w:basedOn w:val="Tablanormal"/>
    <w:pPr>
      <w:spacing w:after="0" w:line="240" w:lineRule="auto"/>
    </w:pPr>
    <w:tblPr>
      <w:tblStyleRowBandSize w:val="1"/>
      <w:tblStyleColBandSize w:val="1"/>
    </w:tblPr>
  </w:style>
  <w:style w:type="character" w:styleId="Refdecomentario">
    <w:name w:val="annotation reference"/>
    <w:basedOn w:val="Fuentedeprrafopredeter"/>
    <w:uiPriority w:val="99"/>
    <w:semiHidden w:val="1"/>
    <w:unhideWhenUsed w:val="1"/>
    <w:rsid w:val="0090032C"/>
    <w:rPr>
      <w:sz w:val="16"/>
      <w:szCs w:val="16"/>
    </w:rPr>
  </w:style>
  <w:style w:type="paragraph" w:styleId="Textocomentario">
    <w:name w:val="annotation text"/>
    <w:basedOn w:val="Normal"/>
    <w:link w:val="TextocomentarioCar"/>
    <w:uiPriority w:val="99"/>
    <w:semiHidden w:val="1"/>
    <w:unhideWhenUsed w:val="1"/>
    <w:rsid w:val="0090032C"/>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90032C"/>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90032C"/>
    <w:rPr>
      <w:b w:val="1"/>
      <w:bCs w:val="1"/>
    </w:rPr>
  </w:style>
  <w:style w:type="character" w:styleId="AsuntodelcomentarioCar" w:customStyle="1">
    <w:name w:val="Asunto del comentario Car"/>
    <w:basedOn w:val="TextocomentarioCar"/>
    <w:link w:val="Asuntodelcomentario"/>
    <w:uiPriority w:val="99"/>
    <w:semiHidden w:val="1"/>
    <w:rsid w:val="0090032C"/>
    <w:rPr>
      <w:b w:val="1"/>
      <w:bCs w:val="1"/>
      <w:sz w:val="20"/>
      <w:szCs w:val="20"/>
    </w:rPr>
  </w:style>
  <w:style w:type="paragraph" w:styleId="Textodeglobo">
    <w:name w:val="Balloon Text"/>
    <w:basedOn w:val="Normal"/>
    <w:link w:val="TextodegloboCar"/>
    <w:uiPriority w:val="99"/>
    <w:semiHidden w:val="1"/>
    <w:unhideWhenUsed w:val="1"/>
    <w:rsid w:val="0090032C"/>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90032C"/>
    <w:rPr>
      <w:rFonts w:ascii="Segoe UI" w:cs="Segoe UI" w:hAnsi="Segoe UI"/>
      <w:sz w:val="18"/>
      <w:szCs w:val="18"/>
    </w:rPr>
  </w:style>
  <w:style w:type="character" w:styleId="Hipervnculo">
    <w:name w:val="Hyperlink"/>
    <w:basedOn w:val="Fuentedeprrafopredeter"/>
    <w:uiPriority w:val="99"/>
    <w:unhideWhenUsed w:val="1"/>
    <w:rsid w:val="0090032C"/>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nia.e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FHZUlGHAq9Jk6WM9U46IeeFeJQ==">CgMxLjA4AHIhMUdOUjNoLUtYVXBXNDYxeExRdW12TkdqWWZrcERNaWhY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2021-04-15T10:19:00Z</dcterms:created>
  <dc:creator>Manuel Cebrián de la Serna</dc:creator>
</cp:coreProperties>
</file>