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150ED6" w:rsidRPr="00D11193" w14:paraId="7D40EFD3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DEAA176" w14:textId="77777777" w:rsidR="00150ED6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Doctorando/a:</w:t>
            </w:r>
          </w:p>
        </w:tc>
      </w:tr>
      <w:tr w:rsidR="00150ED6" w:rsidRPr="00D11193" w14:paraId="021104AC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6830" w14:textId="77777777" w:rsidR="00150ED6" w:rsidRPr="00D378C6" w:rsidRDefault="00150ED6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1D2E111" w14:textId="77777777"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14:paraId="5AB9794C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ECF680" w14:textId="77777777" w:rsidR="00150ED6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Programa </w:t>
            </w:r>
            <w:r w:rsidR="0046291E">
              <w:rPr>
                <w:rFonts w:ascii="Arial" w:hAnsi="Arial" w:cs="Arial"/>
                <w:b/>
                <w:sz w:val="20"/>
                <w:szCs w:val="20"/>
              </w:rPr>
              <w:t>o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ficial de Doctorado:</w:t>
            </w:r>
          </w:p>
        </w:tc>
      </w:tr>
      <w:tr w:rsidR="00150ED6" w:rsidRPr="00D11193" w14:paraId="62517308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F3F90" w14:textId="77777777" w:rsidR="00150ED6" w:rsidRPr="00D378C6" w:rsidRDefault="00150ED6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E640D0" w14:textId="77777777"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14:paraId="283BFD29" w14:textId="77777777" w:rsidTr="00997E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B6E354" w14:textId="77777777" w:rsidR="00150ED6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 xml:space="preserve">Línea de </w:t>
            </w:r>
            <w:r w:rsidR="0046291E">
              <w:rPr>
                <w:rFonts w:ascii="Arial" w:hAnsi="Arial" w:cs="Arial"/>
                <w:b/>
                <w:sz w:val="20"/>
                <w:szCs w:val="20"/>
              </w:rPr>
              <w:t>i</w:t>
            </w:r>
            <w:r w:rsidRPr="00D378C6">
              <w:rPr>
                <w:rFonts w:ascii="Arial" w:hAnsi="Arial" w:cs="Arial"/>
                <w:b/>
                <w:sz w:val="20"/>
                <w:szCs w:val="20"/>
              </w:rPr>
              <w:t>nvestigación:</w:t>
            </w:r>
          </w:p>
        </w:tc>
      </w:tr>
      <w:tr w:rsidR="00150ED6" w:rsidRPr="00D11193" w14:paraId="1FD80363" w14:textId="77777777" w:rsidTr="00997EE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BDA19" w14:textId="77777777" w:rsidR="00150ED6" w:rsidRPr="00D378C6" w:rsidRDefault="00150ED6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49AC081" w14:textId="77777777"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14:paraId="6483FD14" w14:textId="77777777" w:rsidTr="00997EEE">
        <w:tc>
          <w:tcPr>
            <w:tcW w:w="91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D069D5E" w14:textId="77777777" w:rsidR="00F92D1A" w:rsidRPr="00D378C6" w:rsidRDefault="00F92D1A" w:rsidP="00150ED6">
            <w:pPr>
              <w:spacing w:after="0" w:line="276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</w:pPr>
          </w:p>
          <w:p w14:paraId="41D00606" w14:textId="77777777" w:rsidR="00C60CAB" w:rsidRPr="00D378C6" w:rsidRDefault="00195D43" w:rsidP="009E5947">
            <w:pPr>
              <w:spacing w:after="6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Datos de la </w:t>
            </w:r>
            <w:r w:rsidR="00997EEE"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Comisión Académica del Programa de Doctorado:</w:t>
            </w:r>
          </w:p>
        </w:tc>
      </w:tr>
      <w:tr w:rsidR="00150ED6" w:rsidRPr="00D11193" w14:paraId="6C2843D2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690CD7F" w14:textId="77777777" w:rsidR="00150ED6" w:rsidRPr="00D378C6" w:rsidRDefault="009E5947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Presidente</w:t>
            </w:r>
            <w:r w:rsidR="00997EEE" w:rsidRPr="00D378C6">
              <w:rPr>
                <w:rFonts w:ascii="Arial" w:hAnsi="Arial" w:cs="Arial"/>
                <w:b/>
                <w:sz w:val="20"/>
                <w:szCs w:val="20"/>
              </w:rPr>
              <w:t>/a:</w:t>
            </w:r>
          </w:p>
        </w:tc>
      </w:tr>
      <w:tr w:rsidR="00150ED6" w:rsidRPr="00D11193" w14:paraId="32FE63B3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EC274" w14:textId="77777777" w:rsidR="00C60CAB" w:rsidRPr="00D378C6" w:rsidRDefault="00C60CAB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436BD06" w14:textId="77777777"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50ED6" w:rsidRPr="00D11193" w14:paraId="11515491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4439FAB" w14:textId="77777777" w:rsidR="00150ED6" w:rsidRPr="00D378C6" w:rsidRDefault="00997EEE" w:rsidP="00997EEE">
            <w:pPr>
              <w:pStyle w:val="Textoindependiente"/>
              <w:rPr>
                <w:rFonts w:ascii="Arial" w:hAnsi="Arial" w:cs="Arial"/>
                <w:b/>
                <w:sz w:val="20"/>
                <w:szCs w:val="20"/>
              </w:rPr>
            </w:pPr>
            <w:r w:rsidRPr="00D378C6">
              <w:rPr>
                <w:rFonts w:ascii="Arial" w:hAnsi="Arial" w:cs="Arial"/>
                <w:b/>
                <w:sz w:val="20"/>
                <w:szCs w:val="20"/>
              </w:rPr>
              <w:t>Miembros:</w:t>
            </w:r>
          </w:p>
        </w:tc>
      </w:tr>
      <w:tr w:rsidR="00150ED6" w:rsidRPr="00D11193" w14:paraId="7140B224" w14:textId="77777777" w:rsidTr="00150ED6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5F24C" w14:textId="77777777" w:rsidR="00997EEE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2CD5394" w14:textId="77777777" w:rsidR="00AF7B57" w:rsidRPr="00D378C6" w:rsidRDefault="00AF7B57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0C4C46" w14:textId="77777777" w:rsidR="00997EEE" w:rsidRPr="00D378C6" w:rsidRDefault="00997EEE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4D70EC4" w14:textId="77777777"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95E606E" w14:textId="77777777"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A60CAB" w14:textId="77777777" w:rsidR="00D11193" w:rsidRPr="00D378C6" w:rsidRDefault="00D11193" w:rsidP="00150ED6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5D43" w:rsidRPr="00D11193" w14:paraId="28C37149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9FF0DDB" w14:textId="77777777"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Informe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195D43" w:rsidRPr="00D11193" w14:paraId="1E0C109D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DD87B" w14:textId="77777777"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5C6D428" w14:textId="77777777"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7C5C48C" w14:textId="77777777"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911E34F" w14:textId="77777777"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4E4A2D3B" w14:textId="77777777"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EB620FB" w14:textId="77777777"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C1BE9EA" w14:textId="77777777"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5E9A0B4" w14:textId="77777777"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EC70C67" w14:textId="77777777" w:rsidR="00195D43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3533C4A7" w14:textId="77777777"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95D43" w:rsidRPr="00D11193" w14:paraId="49251EA1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E6179F" w14:textId="77777777" w:rsidR="00195D43" w:rsidRPr="00D378C6" w:rsidRDefault="00195D43" w:rsidP="006461DE">
            <w:pPr>
              <w:spacing w:after="0" w:line="276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En consecuencia, por lo anteriormente indicado, la r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esolución de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la 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evaluación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 xml:space="preserve"> es</w:t>
            </w:r>
            <w:r w:rsidRPr="00D378C6">
              <w:rPr>
                <w:rFonts w:ascii="Arial" w:hAnsi="Arial" w:cs="Arial"/>
                <w:b/>
                <w:bCs/>
                <w:sz w:val="20"/>
                <w:szCs w:val="20"/>
                <w:lang w:eastAsia="es-ES"/>
              </w:rPr>
              <w:t>:</w:t>
            </w:r>
          </w:p>
        </w:tc>
      </w:tr>
      <w:tr w:rsidR="00195D43" w:rsidRPr="00D11193" w14:paraId="4B30D239" w14:textId="77777777" w:rsidTr="006461DE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4E799" w14:textId="77777777" w:rsidR="00195D43" w:rsidRPr="00D378C6" w:rsidRDefault="00000000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-1138493461"/>
              </w:sdtPr>
              <w:sdtContent>
                <w:r w:rsidR="00195D43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195D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195D43">
              <w:rPr>
                <w:rFonts w:ascii="Arial" w:eastAsia="Calibri" w:hAnsi="Arial" w:cs="Arial"/>
                <w:sz w:val="20"/>
                <w:szCs w:val="20"/>
              </w:rPr>
              <w:t>FAVORABLE</w:t>
            </w:r>
          </w:p>
          <w:p w14:paraId="2D059BA5" w14:textId="77777777" w:rsidR="00195D43" w:rsidRPr="00D378C6" w:rsidRDefault="00000000" w:rsidP="006461DE">
            <w:pPr>
              <w:spacing w:before="60" w:after="60" w:line="276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sdt>
              <w:sdtPr>
                <w:rPr>
                  <w:rFonts w:ascii="Arial" w:eastAsia="Calibri" w:hAnsi="Arial" w:cs="Arial"/>
                  <w:sz w:val="20"/>
                  <w:szCs w:val="20"/>
                </w:rPr>
                <w:id w:val="1557744768"/>
              </w:sdtPr>
              <w:sdtContent>
                <w:r w:rsidR="00195D43" w:rsidRPr="00D378C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  <w:r w:rsidR="00195D43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 xml:space="preserve"> </w:t>
                </w:r>
              </w:sdtContent>
            </w:sdt>
            <w:r w:rsidR="00195D43">
              <w:rPr>
                <w:rFonts w:ascii="Arial" w:eastAsia="Calibri" w:hAnsi="Arial" w:cs="Arial"/>
                <w:sz w:val="20"/>
                <w:szCs w:val="20"/>
              </w:rPr>
              <w:t>DESFAVORABLE</w:t>
            </w:r>
          </w:p>
        </w:tc>
      </w:tr>
      <w:tr w:rsidR="00150ED6" w:rsidRPr="00D11193" w14:paraId="628D425B" w14:textId="77777777" w:rsidTr="00997EEE">
        <w:tc>
          <w:tcPr>
            <w:tcW w:w="91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AFDA0E9" w14:textId="77777777" w:rsidR="00AF7B57" w:rsidRPr="00D378C6" w:rsidRDefault="00AF7B57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5F12DA11" w14:textId="77777777"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144ACB1" w14:textId="77777777" w:rsidR="00997EEE" w:rsidRPr="00D378C6" w:rsidRDefault="00EE3C3D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________________</w:t>
            </w:r>
            <w:r w:rsidR="00195D43">
              <w:rPr>
                <w:rFonts w:ascii="Arial" w:eastAsia="Calibri" w:hAnsi="Arial" w:cs="Arial"/>
                <w:bCs/>
                <w:sz w:val="20"/>
                <w:szCs w:val="20"/>
              </w:rPr>
              <w:t xml:space="preserve">, </w:t>
            </w:r>
            <w:r w:rsidR="00997EEE" w:rsidRPr="00D378C6">
              <w:rPr>
                <w:rFonts w:ascii="Arial" w:eastAsia="Calibri" w:hAnsi="Arial" w:cs="Arial"/>
                <w:bCs/>
                <w:sz w:val="20"/>
                <w:szCs w:val="20"/>
              </w:rPr>
              <w:t>(fecha) _________________________</w:t>
            </w:r>
            <w:r w:rsidR="006025EC" w:rsidRPr="00D378C6">
              <w:rPr>
                <w:rFonts w:ascii="Arial" w:eastAsia="Calibri" w:hAnsi="Arial" w:cs="Arial"/>
                <w:bCs/>
                <w:sz w:val="20"/>
                <w:szCs w:val="20"/>
              </w:rPr>
              <w:t>.</w:t>
            </w:r>
          </w:p>
          <w:p w14:paraId="72A1FF6E" w14:textId="77777777" w:rsidR="00D1553B" w:rsidRPr="00D378C6" w:rsidRDefault="00D1553B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4BD105FD" w14:textId="77777777"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2CDF8B76" w14:textId="77777777"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16F5EB76" w14:textId="77777777"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356CD2E" w14:textId="77777777"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640A4A35" w14:textId="77777777" w:rsidR="00D11193" w:rsidRPr="00D378C6" w:rsidRDefault="00D11193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bCs/>
                <w:sz w:val="20"/>
                <w:szCs w:val="20"/>
              </w:rPr>
            </w:pPr>
          </w:p>
          <w:p w14:paraId="79CDADB0" w14:textId="77777777" w:rsidR="00C60CAB" w:rsidRPr="00D378C6" w:rsidRDefault="00997EEE" w:rsidP="00D11193">
            <w:pPr>
              <w:spacing w:after="0" w:line="276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Fdo.</w:t>
            </w:r>
            <w:r w:rsidR="001F7D15">
              <w:rPr>
                <w:rFonts w:ascii="Arial" w:eastAsia="Calibri" w:hAnsi="Arial" w:cs="Arial"/>
                <w:bCs/>
                <w:sz w:val="20"/>
                <w:szCs w:val="20"/>
              </w:rPr>
              <w:t>:</w:t>
            </w:r>
            <w:r w:rsidR="006025EC" w:rsidRPr="00D378C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 ______________________________</w:t>
            </w:r>
          </w:p>
        </w:tc>
      </w:tr>
      <w:tr w:rsidR="00997EEE" w:rsidRPr="00D11193" w14:paraId="4B9C9E6F" w14:textId="77777777" w:rsidTr="00997EE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377BFE" w14:textId="77777777" w:rsidR="00997EEE" w:rsidRPr="00D378C6" w:rsidRDefault="006025EC" w:rsidP="00D11193">
            <w:pPr>
              <w:pStyle w:val="Piedepgina"/>
              <w:tabs>
                <w:tab w:val="clear" w:pos="8504"/>
              </w:tabs>
              <w:spacing w:before="240" w:after="120"/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 xml:space="preserve">El/La </w:t>
            </w:r>
            <w:proofErr w:type="gramStart"/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Presidente</w:t>
            </w:r>
            <w:proofErr w:type="gramEnd"/>
            <w:r w:rsidRPr="00D378C6">
              <w:rPr>
                <w:rFonts w:ascii="Arial" w:eastAsia="Calibri" w:hAnsi="Arial" w:cs="Arial"/>
                <w:bCs/>
                <w:sz w:val="20"/>
                <w:szCs w:val="20"/>
              </w:rPr>
              <w:t>/a de la Comisión Académica</w:t>
            </w:r>
          </w:p>
        </w:tc>
      </w:tr>
    </w:tbl>
    <w:p w14:paraId="5276D606" w14:textId="77777777" w:rsidR="00D378C6" w:rsidRDefault="00D378C6">
      <w:r>
        <w:br w:type="page"/>
      </w:r>
    </w:p>
    <w:tbl>
      <w:tblPr>
        <w:tblW w:w="9180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395339" w:rsidRPr="00D11193" w14:paraId="5480C52A" w14:textId="77777777" w:rsidTr="00997EEE"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FD8BE2" w14:textId="77777777" w:rsidR="00F92D1A" w:rsidRPr="006F75CA" w:rsidRDefault="00F92D1A" w:rsidP="00D378C6">
            <w:pPr>
              <w:pStyle w:val="Textoindependiente"/>
              <w:spacing w:before="120"/>
              <w:ind w:right="6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lastRenderedPageBreak/>
              <w:t xml:space="preserve">Conforme a lo dispuesto en la legislación vigente en materia de protección de datos de carácter personal (Reglamento (UE) 2016/679, de 27 de abril) le informamos que los datos personales que nos ha facilitado pasarán a ser tratados por la UNIVERSIDAD INTERNACIONAL DE ANDALUCÍA como responsable del tratamiento, siendo órgano competente en la materia </w:t>
            </w:r>
            <w:r w:rsidRPr="006F75CA">
              <w:rPr>
                <w:rFonts w:asciiTheme="minorHAnsi" w:hAnsiTheme="minorHAnsi" w:cstheme="minorHAnsi"/>
                <w:color w:val="000000" w:themeColor="text1"/>
                <w:sz w:val="12"/>
                <w:szCs w:val="12"/>
              </w:rPr>
              <w:t xml:space="preserve">la Dirección del Área de Gestión Académica 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(Monasterio Santa María de las Cuevas, C/ Américo Vespucio nº2. Isla de La Cartuja -41092- Sevilla) ante quien Ud. puede ejercitar sus </w:t>
            </w:r>
            <w:r w:rsidRPr="006F75CA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derechos de acceso, rectificación, limitación, oposición o portabilidad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señalando concretamente la causa de su solicitud y acompañando copia de su documento acreditativo de identidad. La solicitud podrá hacerse mediante escrito en formato papel o por medios electrónicos.</w:t>
            </w:r>
          </w:p>
          <w:p w14:paraId="20EC1F91" w14:textId="77777777" w:rsidR="0001783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Caso de no obtener contestación o ver desestimada su solicitud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,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puede dirigirse al </w:t>
            </w:r>
            <w:proofErr w:type="gramStart"/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Delegado</w:t>
            </w:r>
            <w:proofErr w:type="gramEnd"/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de Protección de Datos de la Universidad (</w:t>
            </w:r>
            <w:hyperlink r:id="rId8" w:history="1">
              <w:r w:rsidRPr="006F75CA">
                <w:rPr>
                  <w:rStyle w:val="Hipervnculo"/>
                  <w:rFonts w:asciiTheme="minorHAnsi" w:hAnsiTheme="minorHAnsi" w:cstheme="minorHAnsi"/>
                  <w:sz w:val="12"/>
                  <w:szCs w:val="12"/>
                </w:rPr>
                <w:t>rgpd@unia.es</w:t>
              </w:r>
            </w:hyperlink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; Tfno. 954462299) o en reclamación a la Agencia Española de Protección de Datos a través de los formularios que esa entidad tiene habilitados al efecto y que son accesibles desde su página web: </w:t>
            </w:r>
            <w:hyperlink r:id="rId9" w:history="1">
              <w:r w:rsidRPr="006F75CA">
                <w:rPr>
                  <w:rStyle w:val="Hipervnculo"/>
                  <w:rFonts w:asciiTheme="minorHAnsi" w:hAnsiTheme="minorHAnsi" w:cstheme="minorHAnsi"/>
                  <w:sz w:val="12"/>
                  <w:szCs w:val="12"/>
                </w:rPr>
                <w:t>https://sedeagpd.gob.es</w:t>
              </w:r>
            </w:hyperlink>
            <w:r w:rsidR="0001783A" w:rsidRPr="006F75CA">
              <w:rPr>
                <w:rFonts w:asciiTheme="minorHAnsi" w:hAnsiTheme="minorHAnsi" w:cstheme="minorHAnsi"/>
                <w:sz w:val="12"/>
                <w:szCs w:val="12"/>
              </w:rPr>
              <w:t>.</w:t>
            </w:r>
          </w:p>
          <w:p w14:paraId="1D83B593" w14:textId="77777777" w:rsidR="00F92D1A" w:rsidRPr="006F75CA" w:rsidRDefault="0001783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C</w:t>
            </w:r>
            <w:r w:rsidR="00F92D1A"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omo responsable, la Universidad le informa que exclusivamente tratará los datos personales que Ud. le facilite para dar cumplimiento a los siguientes </w:t>
            </w:r>
            <w:r w:rsidR="00F92D1A" w:rsidRPr="006F75CA">
              <w:rPr>
                <w:rFonts w:asciiTheme="minorHAnsi" w:hAnsiTheme="minorHAnsi" w:cstheme="minorHAnsi"/>
                <w:sz w:val="12"/>
                <w:szCs w:val="12"/>
                <w:u w:val="single"/>
              </w:rPr>
              <w:t>fines</w:t>
            </w:r>
            <w:r w:rsidR="00F92D1A" w:rsidRPr="006F75CA">
              <w:rPr>
                <w:rFonts w:asciiTheme="minorHAnsi" w:hAnsiTheme="minorHAnsi" w:cstheme="minorHAnsi"/>
                <w:sz w:val="12"/>
                <w:szCs w:val="12"/>
              </w:rPr>
              <w:t>:</w:t>
            </w:r>
          </w:p>
          <w:p w14:paraId="60D98F35" w14:textId="77777777" w:rsidR="00F92D1A" w:rsidRPr="006F75CA" w:rsidRDefault="00F92D1A" w:rsidP="0001783A">
            <w:pPr>
              <w:pStyle w:val="Textoindependiente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Gestión académica y administrativa de:</w:t>
            </w:r>
          </w:p>
          <w:p w14:paraId="1557D70C" w14:textId="77777777"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Participación en procesos de acceso y admisión a las enseñanzas oficiales (Grado, Máster y Doctorado) o de formación Continua de la Universidad Internacional de Andalucía.</w:t>
            </w:r>
          </w:p>
          <w:p w14:paraId="65E1A553" w14:textId="77777777"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Inscripción y/o matrícula como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estudiante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en cualquiera de las titulaciones oficiales (Grado, Máster y Doctorado), Formación Continua u otras actividades académicas ofrecidas por la Universidad Internacional de Andalucía.</w:t>
            </w:r>
          </w:p>
          <w:p w14:paraId="1C904350" w14:textId="77777777"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Participación en convocatorias de becas y ayudas al estudio de la Universidad Internacional de Andalucía, la Adm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inistraci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ón General </w:t>
            </w:r>
            <w:r w:rsidRPr="006F75CA">
              <w:rPr>
                <w:rFonts w:asciiTheme="minorHAnsi" w:hAnsiTheme="minorHAnsi" w:cstheme="minorHAnsi"/>
                <w:spacing w:val="-2"/>
                <w:sz w:val="12"/>
                <w:szCs w:val="12"/>
              </w:rPr>
              <w:t xml:space="preserve">del 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Estado o la de las Comunidades Autónomas y de otras entidades públicas o privadas.</w:t>
            </w:r>
          </w:p>
          <w:p w14:paraId="65730597" w14:textId="77777777"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Participación en convocatorias de programas de movilidad de carácter nacional o internacional.</w:t>
            </w:r>
          </w:p>
          <w:p w14:paraId="08AA4E2C" w14:textId="77777777"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Obtención y expedición de títulos oficiales, títulos propios y otros títulos académicos</w:t>
            </w:r>
          </w:p>
          <w:p w14:paraId="08859912" w14:textId="77777777" w:rsidR="00F92D1A" w:rsidRPr="006F75CA" w:rsidRDefault="00F92D1A" w:rsidP="0001783A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Gestión de su participación como estudiante en prácticas y actividades formativas nacionales o internacionales en instituciones, empresas, organismos o en otros centros.</w:t>
            </w:r>
          </w:p>
          <w:p w14:paraId="084E0C07" w14:textId="77777777" w:rsidR="00F92D1A" w:rsidRPr="006F75CA" w:rsidRDefault="00F92D1A" w:rsidP="0001783A">
            <w:pPr>
              <w:pStyle w:val="Prrafodelista"/>
              <w:numPr>
                <w:ilvl w:val="0"/>
                <w:numId w:val="4"/>
              </w:numPr>
              <w:spacing w:before="60"/>
              <w:ind w:left="113" w:right="61" w:hanging="113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Utilización de servicios universitarios como obtención del carné universitario, bibliotecas, actividades deportivas u otros.</w:t>
            </w:r>
          </w:p>
          <w:p w14:paraId="35301CC5" w14:textId="77777777" w:rsidR="00F92D1A" w:rsidRPr="006F75CA" w:rsidRDefault="00F92D1A" w:rsidP="0001783A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2"/>
                <w:szCs w:val="12"/>
              </w:rPr>
            </w:pPr>
            <w:r w:rsidRPr="006F75CA">
              <w:rPr>
                <w:rFonts w:cstheme="minorHAnsi"/>
                <w:sz w:val="12"/>
                <w:szCs w:val="12"/>
              </w:rPr>
              <w:t>La Universidad se encuentra legitimada para tratar estos datos al ser necesarios para la ejecución de la relación jurídica establecida entre Ud. y la Universidad y para que ésta pueda cumplir con sus obligaciones legales establecidas en la Ley Orgánica 6/2001, de Universidades.</w:t>
            </w:r>
          </w:p>
          <w:p w14:paraId="11CC7C33" w14:textId="77777777" w:rsidR="00F92D1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Usted responde de la veracidad de los datos personales que ha proporcionado a la Universidad y de su actualización.</w:t>
            </w:r>
          </w:p>
          <w:p w14:paraId="6CC560B4" w14:textId="77777777" w:rsidR="00F92D1A" w:rsidRPr="006F75CA" w:rsidRDefault="00F92D1A" w:rsidP="0001783A">
            <w:pPr>
              <w:spacing w:before="60" w:after="0" w:line="240" w:lineRule="auto"/>
              <w:ind w:right="61"/>
              <w:jc w:val="both"/>
              <w:rPr>
                <w:rFonts w:cstheme="minorHAnsi"/>
                <w:sz w:val="12"/>
                <w:szCs w:val="12"/>
              </w:rPr>
            </w:pPr>
            <w:r w:rsidRPr="006F75CA">
              <w:rPr>
                <w:rFonts w:cstheme="minorHAnsi"/>
                <w:sz w:val="12"/>
                <w:szCs w:val="12"/>
              </w:rPr>
              <w:t>La Universidad comunicará los datos personales que sean indispensables, y nunca en otro caso, a las siguientes categorías de destinatarios:</w:t>
            </w:r>
          </w:p>
          <w:p w14:paraId="6B1BD1B9" w14:textId="77777777" w:rsidR="0001783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A otras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a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dministraciones y organismos públicos para el ejercicio de las competencias que les sean propias y compatibles con las finalidades arriba enunciadas (Así -a modo enunciativo y no limitativo- a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m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inisterios con competencias en educación y ciencia, a otras administraciones, a otras </w:t>
            </w:r>
            <w:r w:rsidR="0098772C" w:rsidRPr="006F75CA">
              <w:rPr>
                <w:rFonts w:asciiTheme="minorHAnsi" w:hAnsiTheme="minorHAnsi" w:cstheme="minorHAnsi"/>
                <w:sz w:val="12"/>
                <w:szCs w:val="12"/>
              </w:rPr>
              <w:t>u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niversidades o </w:t>
            </w:r>
            <w:r w:rsidR="0098772C" w:rsidRPr="006F75CA">
              <w:rPr>
                <w:rFonts w:asciiTheme="minorHAnsi" w:hAnsiTheme="minorHAnsi" w:cstheme="minorHAnsi"/>
                <w:sz w:val="12"/>
                <w:szCs w:val="12"/>
              </w:rPr>
              <w:t>c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entros formativos equivalentes para la gestión de traslados, a empresas para la realización de prácticas)</w:t>
            </w:r>
          </w:p>
          <w:p w14:paraId="25499B9F" w14:textId="77777777" w:rsidR="0001783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A entidades bancarias para la gestión de pagos y cobros.</w:t>
            </w:r>
          </w:p>
          <w:p w14:paraId="13E3EE84" w14:textId="77777777" w:rsidR="0001783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A organismos públicos o privados en virtud de la celebración de convenios de colaboración o contratos, conforme a lo dispuesto en la legislación vigente en materia de Protección de Datos.</w:t>
            </w:r>
          </w:p>
          <w:p w14:paraId="2A4209EF" w14:textId="77777777" w:rsidR="00F92D1A" w:rsidRPr="006F75CA" w:rsidRDefault="00F92D1A" w:rsidP="0001783A">
            <w:pPr>
              <w:pStyle w:val="Prrafodelista"/>
              <w:numPr>
                <w:ilvl w:val="0"/>
                <w:numId w:val="5"/>
              </w:numPr>
              <w:ind w:left="255" w:right="61" w:hanging="142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A los servicios de la propia Universidad que sean adecuados para gestionar la utilización de los servicios universitarios ofertados.</w:t>
            </w:r>
          </w:p>
          <w:p w14:paraId="4283D058" w14:textId="77777777" w:rsidR="00F92D1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>Sus datos de carácter personal se tratarán y conservarán por la Universidad conforme a la legislación vigente en materia de protección de datos, pasando luego a formar parte –previo expurgo- del Archivo Histórico Universitario conforme a lo dispuesto en la legislación sobre Patrimonio Histórico.</w:t>
            </w:r>
          </w:p>
          <w:p w14:paraId="55DC947D" w14:textId="77777777" w:rsidR="00F92D1A" w:rsidRPr="006F75CA" w:rsidRDefault="00F92D1A" w:rsidP="0001783A">
            <w:pPr>
              <w:pStyle w:val="Textoindependiente"/>
              <w:spacing w:before="60"/>
              <w:ind w:right="61"/>
              <w:jc w:val="both"/>
              <w:rPr>
                <w:rFonts w:asciiTheme="minorHAnsi" w:hAnsiTheme="minorHAnsi" w:cstheme="minorHAnsi"/>
                <w:sz w:val="12"/>
                <w:szCs w:val="12"/>
              </w:rPr>
            </w:pP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La Universidad sólo prevé la transferencia de datos a terceros países en el caso de su participación como </w:t>
            </w:r>
            <w:r w:rsidR="00D11193" w:rsidRPr="006F75CA">
              <w:rPr>
                <w:rFonts w:asciiTheme="minorHAnsi" w:hAnsiTheme="minorHAnsi" w:cstheme="minorHAnsi"/>
                <w:sz w:val="12"/>
                <w:szCs w:val="12"/>
              </w:rPr>
              <w:t>estudiante</w:t>
            </w:r>
            <w:r w:rsidRPr="006F75CA">
              <w:rPr>
                <w:rFonts w:asciiTheme="minorHAnsi" w:hAnsiTheme="minorHAnsi" w:cstheme="minorHAnsi"/>
                <w:sz w:val="12"/>
                <w:szCs w:val="12"/>
              </w:rPr>
              <w:t xml:space="preserve"> en alguno de los programas de formación o becas de carácter internacional. La transferencia se realizará siguiendo las directrices establecidas al respecto por el Reglamento Europeo de Protección de Datos y normativa de desarrollo.</w:t>
            </w:r>
          </w:p>
          <w:p w14:paraId="0A39550F" w14:textId="77777777" w:rsidR="00D418DC" w:rsidRPr="00D11193" w:rsidRDefault="00F92D1A" w:rsidP="0001783A">
            <w:pPr>
              <w:spacing w:before="60" w:after="0" w:line="240" w:lineRule="auto"/>
              <w:ind w:right="61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6F75CA">
              <w:rPr>
                <w:rFonts w:cstheme="minorHAnsi"/>
                <w:sz w:val="12"/>
                <w:szCs w:val="12"/>
              </w:rPr>
              <w:t xml:space="preserve">El Servicio de Protección de Datos de la Universidad Internacional de Andalucía cuenta con una página en la que incluye legislación, información y modelos en relación con la Protección de Datos Personales a la que puede acceder desde el siguiente enlace: </w:t>
            </w:r>
            <w:hyperlink r:id="rId10" w:history="1">
              <w:r w:rsidRPr="006F75CA">
                <w:rPr>
                  <w:rStyle w:val="Hipervnculo"/>
                  <w:rFonts w:cstheme="minorHAnsi"/>
                  <w:sz w:val="12"/>
                  <w:szCs w:val="12"/>
                </w:rPr>
                <w:t>https://www.unia.es/protecciondatos</w:t>
              </w:r>
            </w:hyperlink>
            <w:r w:rsidR="0001783A" w:rsidRPr="006F75CA">
              <w:rPr>
                <w:rFonts w:cstheme="minorHAnsi"/>
                <w:sz w:val="12"/>
                <w:szCs w:val="12"/>
              </w:rPr>
              <w:t>.</w:t>
            </w:r>
          </w:p>
        </w:tc>
      </w:tr>
    </w:tbl>
    <w:p w14:paraId="6B18B63F" w14:textId="77777777" w:rsidR="00444328" w:rsidRPr="0001783A" w:rsidRDefault="00444328" w:rsidP="006025EC">
      <w:pPr>
        <w:rPr>
          <w:rFonts w:cstheme="minorHAnsi"/>
          <w:sz w:val="18"/>
          <w:szCs w:val="18"/>
        </w:rPr>
      </w:pPr>
    </w:p>
    <w:sectPr w:rsidR="00444328" w:rsidRPr="0001783A" w:rsidSect="00B6451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 w:code="9"/>
      <w:pgMar w:top="567" w:right="1701" w:bottom="567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03C9E" w14:textId="77777777" w:rsidR="00B64517" w:rsidRDefault="00B64517" w:rsidP="00EC38DE">
      <w:pPr>
        <w:spacing w:after="0" w:line="240" w:lineRule="auto"/>
      </w:pPr>
      <w:r>
        <w:separator/>
      </w:r>
    </w:p>
  </w:endnote>
  <w:endnote w:type="continuationSeparator" w:id="0">
    <w:p w14:paraId="244787A0" w14:textId="77777777" w:rsidR="00B64517" w:rsidRDefault="00B64517" w:rsidP="00EC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astasia"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B3B54" w14:textId="77777777" w:rsidR="006426D4" w:rsidRDefault="006426D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304905443"/>
      <w:docPartObj>
        <w:docPartGallery w:val="Page Numbers (Bottom of Page)"/>
        <w:docPartUnique/>
      </w:docPartObj>
    </w:sdtPr>
    <w:sdtContent>
      <w:p w14:paraId="58BC2903" w14:textId="77777777" w:rsidR="00EC38DE" w:rsidRPr="003067D7" w:rsidRDefault="004C741A" w:rsidP="00195D43">
        <w:pPr>
          <w:pStyle w:val="Piedepgina"/>
          <w:jc w:val="center"/>
          <w:rPr>
            <w:rFonts w:ascii="Arial" w:hAnsi="Arial" w:cs="Arial"/>
            <w:sz w:val="20"/>
            <w:szCs w:val="20"/>
          </w:rPr>
        </w:pPr>
        <w:r w:rsidRPr="003067D7">
          <w:rPr>
            <w:rFonts w:ascii="Arial" w:hAnsi="Arial" w:cs="Arial"/>
            <w:sz w:val="20"/>
            <w:szCs w:val="20"/>
          </w:rPr>
          <w:fldChar w:fldCharType="begin"/>
        </w:r>
        <w:r w:rsidR="00C60CAB" w:rsidRPr="003067D7">
          <w:rPr>
            <w:rFonts w:ascii="Arial" w:hAnsi="Arial" w:cs="Arial"/>
            <w:sz w:val="20"/>
            <w:szCs w:val="20"/>
          </w:rPr>
          <w:instrText>PAGE   \* MERGEFORMAT</w:instrText>
        </w:r>
        <w:r w:rsidRPr="003067D7">
          <w:rPr>
            <w:rFonts w:ascii="Arial" w:hAnsi="Arial" w:cs="Arial"/>
            <w:sz w:val="20"/>
            <w:szCs w:val="20"/>
          </w:rPr>
          <w:fldChar w:fldCharType="separate"/>
        </w:r>
        <w:r w:rsidR="006F75CA">
          <w:rPr>
            <w:rFonts w:ascii="Arial" w:hAnsi="Arial" w:cs="Arial"/>
            <w:noProof/>
            <w:sz w:val="20"/>
            <w:szCs w:val="20"/>
          </w:rPr>
          <w:t>1</w:t>
        </w:r>
        <w:r w:rsidRPr="003067D7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3E8DE" w14:textId="77777777" w:rsidR="006426D4" w:rsidRDefault="006426D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A481" w14:textId="77777777" w:rsidR="00B64517" w:rsidRDefault="00B64517" w:rsidP="00EC38DE">
      <w:pPr>
        <w:spacing w:after="0" w:line="240" w:lineRule="auto"/>
      </w:pPr>
      <w:r>
        <w:separator/>
      </w:r>
    </w:p>
  </w:footnote>
  <w:footnote w:type="continuationSeparator" w:id="0">
    <w:p w14:paraId="0CCB6438" w14:textId="77777777" w:rsidR="00B64517" w:rsidRDefault="00B64517" w:rsidP="00EC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6EB1A" w14:textId="77777777" w:rsidR="006426D4" w:rsidRDefault="006426D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9327" w:type="dxa"/>
      <w:tblInd w:w="-5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40"/>
      <w:gridCol w:w="7087"/>
    </w:tblGrid>
    <w:tr w:rsidR="00EC38DE" w14:paraId="41A0D9AA" w14:textId="77777777" w:rsidTr="009E5947">
      <w:tc>
        <w:tcPr>
          <w:tcW w:w="2240" w:type="dxa"/>
          <w:vAlign w:val="center"/>
        </w:tcPr>
        <w:p w14:paraId="0ADE681B" w14:textId="77777777" w:rsidR="00EC38DE" w:rsidRDefault="003C3079">
          <w:pPr>
            <w:pStyle w:val="Encabezado"/>
          </w:pPr>
          <w:r w:rsidRPr="00306D1B">
            <w:rPr>
              <w:noProof/>
              <w:lang w:eastAsia="es-ES"/>
            </w:rPr>
            <w:drawing>
              <wp:inline distT="0" distB="0" distL="0" distR="0" wp14:anchorId="7EB5CCC7" wp14:editId="1F7DFCCF">
                <wp:extent cx="935182" cy="918075"/>
                <wp:effectExtent l="0" t="0" r="0" b="0"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C:\Users\usuario\Desktop\logo-verde-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5182" cy="918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087" w:type="dxa"/>
          <w:vAlign w:val="center"/>
        </w:tcPr>
        <w:p w14:paraId="6F241DF4" w14:textId="77777777" w:rsidR="00D0469B" w:rsidRDefault="006426D4" w:rsidP="00D0469B">
          <w:pPr>
            <w:autoSpaceDE w:val="0"/>
            <w:jc w:val="right"/>
            <w:rPr>
              <w:rFonts w:ascii="Arial" w:hAnsi="Arial" w:cs="Arial"/>
              <w:b/>
              <w:bCs/>
              <w:lang w:eastAsia="es-ES"/>
            </w:rPr>
          </w:pPr>
          <w:r w:rsidRPr="00D0469B">
            <w:rPr>
              <w:rFonts w:ascii="Arial" w:hAnsi="Arial" w:cs="Arial"/>
              <w:b/>
              <w:bCs/>
              <w:lang w:eastAsia="es-ES"/>
            </w:rPr>
            <w:t xml:space="preserve">ANEXO XI </w:t>
          </w:r>
        </w:p>
        <w:p w14:paraId="114C929A" w14:textId="60A9DA2F" w:rsidR="00EC38DE" w:rsidRPr="00D0469B" w:rsidRDefault="00997EEE" w:rsidP="00D0469B">
          <w:pPr>
            <w:autoSpaceDE w:val="0"/>
            <w:jc w:val="right"/>
            <w:rPr>
              <w:rFonts w:ascii="Arial" w:hAnsi="Arial" w:cs="Arial"/>
              <w:b/>
            </w:rPr>
          </w:pPr>
          <w:r w:rsidRPr="00D0469B">
            <w:rPr>
              <w:rFonts w:ascii="Arial" w:hAnsi="Arial" w:cs="Arial"/>
              <w:b/>
              <w:bCs/>
              <w:lang w:eastAsia="es-ES"/>
            </w:rPr>
            <w:t>E</w:t>
          </w:r>
          <w:r w:rsidR="006025EC" w:rsidRPr="00D0469B">
            <w:rPr>
              <w:rFonts w:ascii="Arial" w:hAnsi="Arial" w:cs="Arial"/>
              <w:b/>
              <w:bCs/>
              <w:lang w:eastAsia="es-ES"/>
            </w:rPr>
            <w:t>VALUACIÓN ANUAL DEL PLAN DE INVESTIGACIÓN Y DEL DOCUMENTO DE ACTIVIDADES DEL DOCTORANDO</w:t>
          </w:r>
          <w:r w:rsidR="00A93044" w:rsidRPr="00D0469B">
            <w:rPr>
              <w:rFonts w:ascii="Arial" w:hAnsi="Arial" w:cs="Arial"/>
              <w:b/>
              <w:bCs/>
              <w:lang w:eastAsia="es-ES"/>
            </w:rPr>
            <w:t xml:space="preserve"> POR LA COMISIÓN ACADÉMICA</w:t>
          </w:r>
        </w:p>
      </w:tc>
    </w:tr>
  </w:tbl>
  <w:p w14:paraId="52CB1FAE" w14:textId="77777777" w:rsidR="00EC38DE" w:rsidRDefault="00EC38DE" w:rsidP="00996A8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19405" w14:textId="77777777" w:rsidR="006426D4" w:rsidRDefault="006426D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3" w15:restartNumberingAfterBreak="0">
    <w:nsid w:val="00000005"/>
    <w:multiLevelType w:val="singleLevel"/>
    <w:tmpl w:val="00000005"/>
    <w:name w:val="WW8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</w:rPr>
    </w:lvl>
  </w:abstractNum>
  <w:abstractNum w:abstractNumId="5" w15:restartNumberingAfterBreak="0">
    <w:nsid w:val="00000007"/>
    <w:multiLevelType w:val="singleLevel"/>
    <w:tmpl w:val="00000007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6" w15:restartNumberingAfterBreak="0">
    <w:nsid w:val="07B56704"/>
    <w:multiLevelType w:val="singleLevel"/>
    <w:tmpl w:val="0000000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eastAsia="Arial" w:hint="default"/>
        <w:sz w:val="20"/>
      </w:rPr>
    </w:lvl>
  </w:abstractNum>
  <w:abstractNum w:abstractNumId="7" w15:restartNumberingAfterBreak="0">
    <w:nsid w:val="0B4B7756"/>
    <w:multiLevelType w:val="hybridMultilevel"/>
    <w:tmpl w:val="8CE8409C"/>
    <w:lvl w:ilvl="0" w:tplc="0C428D32">
      <w:start w:val="1"/>
      <w:numFmt w:val="bullet"/>
      <w:lvlText w:val="-"/>
      <w:lvlJc w:val="left"/>
      <w:pPr>
        <w:ind w:left="969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949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924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898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873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848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822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797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772" w:hanging="428"/>
      </w:pPr>
      <w:rPr>
        <w:rFonts w:hint="default"/>
        <w:lang w:val="es-ES" w:eastAsia="es-ES" w:bidi="es-ES"/>
      </w:rPr>
    </w:lvl>
  </w:abstractNum>
  <w:abstractNum w:abstractNumId="8" w15:restartNumberingAfterBreak="0">
    <w:nsid w:val="1F4851A9"/>
    <w:multiLevelType w:val="hybridMultilevel"/>
    <w:tmpl w:val="4B9042F0"/>
    <w:lvl w:ilvl="0" w:tplc="7B74B7B4">
      <w:start w:val="1"/>
      <w:numFmt w:val="lowerLetter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1B6E35"/>
    <w:multiLevelType w:val="hybridMultilevel"/>
    <w:tmpl w:val="06C8AAEC"/>
    <w:lvl w:ilvl="0" w:tplc="A4302CCC">
      <w:start w:val="1"/>
      <w:numFmt w:val="lowerLetter"/>
      <w:lvlText w:val="%1)"/>
      <w:lvlJc w:val="left"/>
      <w:pPr>
        <w:ind w:left="542" w:hanging="428"/>
      </w:pPr>
      <w:rPr>
        <w:rFonts w:ascii="Arial Narrow" w:eastAsia="Arial Narrow" w:hAnsi="Arial Narrow" w:cs="Arial Narrow" w:hint="default"/>
        <w:spacing w:val="0"/>
        <w:w w:val="100"/>
        <w:sz w:val="10"/>
        <w:szCs w:val="10"/>
        <w:lang w:val="es-ES" w:eastAsia="es-ES" w:bidi="es-ES"/>
      </w:rPr>
    </w:lvl>
    <w:lvl w:ilvl="1" w:tplc="7EA2B1BC">
      <w:numFmt w:val="bullet"/>
      <w:lvlText w:val="•"/>
      <w:lvlJc w:val="left"/>
      <w:pPr>
        <w:ind w:left="1522" w:hanging="428"/>
      </w:pPr>
      <w:rPr>
        <w:rFonts w:hint="default"/>
        <w:lang w:val="es-ES" w:eastAsia="es-ES" w:bidi="es-ES"/>
      </w:rPr>
    </w:lvl>
    <w:lvl w:ilvl="2" w:tplc="01A69B9A">
      <w:numFmt w:val="bullet"/>
      <w:lvlText w:val="•"/>
      <w:lvlJc w:val="left"/>
      <w:pPr>
        <w:ind w:left="2497" w:hanging="428"/>
      </w:pPr>
      <w:rPr>
        <w:rFonts w:hint="default"/>
        <w:lang w:val="es-ES" w:eastAsia="es-ES" w:bidi="es-ES"/>
      </w:rPr>
    </w:lvl>
    <w:lvl w:ilvl="3" w:tplc="E06289C2">
      <w:numFmt w:val="bullet"/>
      <w:lvlText w:val="•"/>
      <w:lvlJc w:val="left"/>
      <w:pPr>
        <w:ind w:left="3471" w:hanging="428"/>
      </w:pPr>
      <w:rPr>
        <w:rFonts w:hint="default"/>
        <w:lang w:val="es-ES" w:eastAsia="es-ES" w:bidi="es-ES"/>
      </w:rPr>
    </w:lvl>
    <w:lvl w:ilvl="4" w:tplc="7256CC52">
      <w:numFmt w:val="bullet"/>
      <w:lvlText w:val="•"/>
      <w:lvlJc w:val="left"/>
      <w:pPr>
        <w:ind w:left="4446" w:hanging="428"/>
      </w:pPr>
      <w:rPr>
        <w:rFonts w:hint="default"/>
        <w:lang w:val="es-ES" w:eastAsia="es-ES" w:bidi="es-ES"/>
      </w:rPr>
    </w:lvl>
    <w:lvl w:ilvl="5" w:tplc="ED2C3E52">
      <w:numFmt w:val="bullet"/>
      <w:lvlText w:val="•"/>
      <w:lvlJc w:val="left"/>
      <w:pPr>
        <w:ind w:left="5421" w:hanging="428"/>
      </w:pPr>
      <w:rPr>
        <w:rFonts w:hint="default"/>
        <w:lang w:val="es-ES" w:eastAsia="es-ES" w:bidi="es-ES"/>
      </w:rPr>
    </w:lvl>
    <w:lvl w:ilvl="6" w:tplc="243468D2">
      <w:numFmt w:val="bullet"/>
      <w:lvlText w:val="•"/>
      <w:lvlJc w:val="left"/>
      <w:pPr>
        <w:ind w:left="6395" w:hanging="428"/>
      </w:pPr>
      <w:rPr>
        <w:rFonts w:hint="default"/>
        <w:lang w:val="es-ES" w:eastAsia="es-ES" w:bidi="es-ES"/>
      </w:rPr>
    </w:lvl>
    <w:lvl w:ilvl="7" w:tplc="DF1E2768">
      <w:numFmt w:val="bullet"/>
      <w:lvlText w:val="•"/>
      <w:lvlJc w:val="left"/>
      <w:pPr>
        <w:ind w:left="7370" w:hanging="428"/>
      </w:pPr>
      <w:rPr>
        <w:rFonts w:hint="default"/>
        <w:lang w:val="es-ES" w:eastAsia="es-ES" w:bidi="es-ES"/>
      </w:rPr>
    </w:lvl>
    <w:lvl w:ilvl="8" w:tplc="14C4E2B0">
      <w:numFmt w:val="bullet"/>
      <w:lvlText w:val="•"/>
      <w:lvlJc w:val="left"/>
      <w:pPr>
        <w:ind w:left="8345" w:hanging="428"/>
      </w:pPr>
      <w:rPr>
        <w:rFonts w:hint="default"/>
        <w:lang w:val="es-ES" w:eastAsia="es-ES" w:bidi="es-ES"/>
      </w:rPr>
    </w:lvl>
  </w:abstractNum>
  <w:abstractNum w:abstractNumId="10" w15:restartNumberingAfterBreak="0">
    <w:nsid w:val="6D077B9F"/>
    <w:multiLevelType w:val="hybridMultilevel"/>
    <w:tmpl w:val="926E1D86"/>
    <w:lvl w:ilvl="0" w:tplc="7ED2DD6C">
      <w:start w:val="1"/>
      <w:numFmt w:val="bullet"/>
      <w:lvlText w:val="-"/>
      <w:lvlJc w:val="left"/>
      <w:pPr>
        <w:ind w:left="246" w:hanging="360"/>
      </w:pPr>
      <w:rPr>
        <w:rFonts w:ascii="Arial Narrow" w:eastAsia="Arial Narrow" w:hAnsi="Arial Narrow" w:cs="Arial Narrow" w:hint="default"/>
      </w:rPr>
    </w:lvl>
    <w:lvl w:ilvl="1" w:tplc="0C0A0003" w:tentative="1">
      <w:start w:val="1"/>
      <w:numFmt w:val="bullet"/>
      <w:lvlText w:val="o"/>
      <w:lvlJc w:val="left"/>
      <w:pPr>
        <w:ind w:left="78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0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2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94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6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3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0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824" w:hanging="360"/>
      </w:pPr>
      <w:rPr>
        <w:rFonts w:ascii="Wingdings" w:hAnsi="Wingdings" w:hint="default"/>
      </w:rPr>
    </w:lvl>
  </w:abstractNum>
  <w:abstractNum w:abstractNumId="11" w15:restartNumberingAfterBreak="0">
    <w:nsid w:val="747B6E50"/>
    <w:multiLevelType w:val="hybridMultilevel"/>
    <w:tmpl w:val="9FDE7866"/>
    <w:lvl w:ilvl="0" w:tplc="0C0A0019">
      <w:start w:val="1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88F45A4"/>
    <w:multiLevelType w:val="hybridMultilevel"/>
    <w:tmpl w:val="3BC433FC"/>
    <w:lvl w:ilvl="0" w:tplc="D6B0B7FC">
      <w:start w:val="1"/>
      <w:numFmt w:val="lowerRoman"/>
      <w:lvlText w:val="%1."/>
      <w:lvlJc w:val="left"/>
      <w:pPr>
        <w:ind w:left="720" w:hanging="360"/>
      </w:pPr>
      <w:rPr>
        <w:rFonts w:ascii="Tahoma" w:eastAsia="Calibri" w:hAnsi="Tahoma" w:cs="Tahoma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4571259">
    <w:abstractNumId w:val="8"/>
  </w:num>
  <w:num w:numId="2" w16cid:durableId="1737973118">
    <w:abstractNumId w:val="12"/>
  </w:num>
  <w:num w:numId="3" w16cid:durableId="2130198653">
    <w:abstractNumId w:val="11"/>
  </w:num>
  <w:num w:numId="4" w16cid:durableId="1443958915">
    <w:abstractNumId w:val="9"/>
  </w:num>
  <w:num w:numId="5" w16cid:durableId="1589728751">
    <w:abstractNumId w:val="7"/>
  </w:num>
  <w:num w:numId="6" w16cid:durableId="1418744741">
    <w:abstractNumId w:val="10"/>
  </w:num>
  <w:num w:numId="7" w16cid:durableId="651836523">
    <w:abstractNumId w:val="0"/>
  </w:num>
  <w:num w:numId="8" w16cid:durableId="544413728">
    <w:abstractNumId w:val="1"/>
  </w:num>
  <w:num w:numId="9" w16cid:durableId="1684817183">
    <w:abstractNumId w:val="2"/>
  </w:num>
  <w:num w:numId="10" w16cid:durableId="2143182792">
    <w:abstractNumId w:val="3"/>
  </w:num>
  <w:num w:numId="11" w16cid:durableId="2049795329">
    <w:abstractNumId w:val="4"/>
  </w:num>
  <w:num w:numId="12" w16cid:durableId="803497888">
    <w:abstractNumId w:val="5"/>
  </w:num>
  <w:num w:numId="13" w16cid:durableId="32066844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5EC"/>
    <w:rsid w:val="000071F5"/>
    <w:rsid w:val="0001783A"/>
    <w:rsid w:val="00026607"/>
    <w:rsid w:val="000C2CC2"/>
    <w:rsid w:val="00106576"/>
    <w:rsid w:val="00150ED6"/>
    <w:rsid w:val="00164230"/>
    <w:rsid w:val="00195D43"/>
    <w:rsid w:val="001B7542"/>
    <w:rsid w:val="001F7D15"/>
    <w:rsid w:val="002163E4"/>
    <w:rsid w:val="002A5F77"/>
    <w:rsid w:val="002C14DF"/>
    <w:rsid w:val="003025EC"/>
    <w:rsid w:val="003067D7"/>
    <w:rsid w:val="00395339"/>
    <w:rsid w:val="003C3079"/>
    <w:rsid w:val="004107CF"/>
    <w:rsid w:val="00444328"/>
    <w:rsid w:val="0046291E"/>
    <w:rsid w:val="00493DC9"/>
    <w:rsid w:val="004C741A"/>
    <w:rsid w:val="005660D3"/>
    <w:rsid w:val="005B13AA"/>
    <w:rsid w:val="005C776F"/>
    <w:rsid w:val="005D3CEC"/>
    <w:rsid w:val="006025EC"/>
    <w:rsid w:val="006426D4"/>
    <w:rsid w:val="00695B17"/>
    <w:rsid w:val="006F75CA"/>
    <w:rsid w:val="00745C2C"/>
    <w:rsid w:val="007737D9"/>
    <w:rsid w:val="0084299A"/>
    <w:rsid w:val="008449C3"/>
    <w:rsid w:val="008905CB"/>
    <w:rsid w:val="009004BE"/>
    <w:rsid w:val="0093353A"/>
    <w:rsid w:val="0098772C"/>
    <w:rsid w:val="00996A8D"/>
    <w:rsid w:val="00997EEE"/>
    <w:rsid w:val="009B0184"/>
    <w:rsid w:val="009E5947"/>
    <w:rsid w:val="00A93044"/>
    <w:rsid w:val="00AD40EA"/>
    <w:rsid w:val="00AF7B57"/>
    <w:rsid w:val="00B45D38"/>
    <w:rsid w:val="00B64517"/>
    <w:rsid w:val="00B714E4"/>
    <w:rsid w:val="00BC13B0"/>
    <w:rsid w:val="00BE3B06"/>
    <w:rsid w:val="00C60CAB"/>
    <w:rsid w:val="00CB44A5"/>
    <w:rsid w:val="00D0469B"/>
    <w:rsid w:val="00D06EAE"/>
    <w:rsid w:val="00D11193"/>
    <w:rsid w:val="00D1553B"/>
    <w:rsid w:val="00D20D7F"/>
    <w:rsid w:val="00D378C6"/>
    <w:rsid w:val="00D418DC"/>
    <w:rsid w:val="00DB6584"/>
    <w:rsid w:val="00DD66ED"/>
    <w:rsid w:val="00E80BCE"/>
    <w:rsid w:val="00EC38DE"/>
    <w:rsid w:val="00EE3C3D"/>
    <w:rsid w:val="00F13DBD"/>
    <w:rsid w:val="00F53894"/>
    <w:rsid w:val="00F92897"/>
    <w:rsid w:val="00F92D1A"/>
    <w:rsid w:val="00FE3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185273"/>
  <w15:docId w15:val="{DC470CE2-9C77-49D6-A8A6-C7ECE8650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41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3025EC"/>
    <w:pPr>
      <w:suppressAutoHyphens/>
      <w:autoSpaceDE w:val="0"/>
      <w:spacing w:after="0" w:line="240" w:lineRule="auto"/>
    </w:pPr>
    <w:rPr>
      <w:rFonts w:ascii="Anastasia" w:eastAsia="Times New Roman" w:hAnsi="Anastasia" w:cs="Anastasia"/>
      <w:color w:val="000000"/>
      <w:sz w:val="24"/>
      <w:szCs w:val="24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C38DE"/>
  </w:style>
  <w:style w:type="paragraph" w:styleId="Piedepgina">
    <w:name w:val="footer"/>
    <w:basedOn w:val="Normal"/>
    <w:link w:val="PiedepginaCar"/>
    <w:unhideWhenUsed/>
    <w:rsid w:val="00EC38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38DE"/>
  </w:style>
  <w:style w:type="table" w:styleId="Tablaconcuadrcula">
    <w:name w:val="Table Grid"/>
    <w:basedOn w:val="Tablanormal"/>
    <w:uiPriority w:val="39"/>
    <w:rsid w:val="00EC3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B75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7542"/>
    <w:rPr>
      <w:rFonts w:ascii="Segoe U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1"/>
    <w:qFormat/>
    <w:rsid w:val="00395339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sz w:val="16"/>
      <w:szCs w:val="16"/>
      <w:lang w:eastAsia="es-ES"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95339"/>
    <w:rPr>
      <w:rFonts w:ascii="Arial Narrow" w:eastAsia="Arial Narrow" w:hAnsi="Arial Narrow" w:cs="Arial Narrow"/>
      <w:sz w:val="16"/>
      <w:szCs w:val="16"/>
      <w:lang w:eastAsia="es-ES" w:bidi="es-ES"/>
    </w:rPr>
  </w:style>
  <w:style w:type="paragraph" w:styleId="Prrafodelista">
    <w:name w:val="List Paragraph"/>
    <w:basedOn w:val="Normal"/>
    <w:uiPriority w:val="1"/>
    <w:qFormat/>
    <w:rsid w:val="00395339"/>
    <w:pPr>
      <w:widowControl w:val="0"/>
      <w:autoSpaceDE w:val="0"/>
      <w:autoSpaceDN w:val="0"/>
      <w:spacing w:after="0" w:line="240" w:lineRule="auto"/>
      <w:ind w:left="114"/>
    </w:pPr>
    <w:rPr>
      <w:rFonts w:ascii="Arial Narrow" w:eastAsia="Arial Narrow" w:hAnsi="Arial Narrow" w:cs="Arial Narrow"/>
      <w:lang w:eastAsia="es-ES" w:bidi="es-ES"/>
    </w:rPr>
  </w:style>
  <w:style w:type="character" w:styleId="Hipervnculo">
    <w:name w:val="Hyperlink"/>
    <w:basedOn w:val="Fuentedeprrafopredeter"/>
    <w:uiPriority w:val="99"/>
    <w:unhideWhenUsed/>
    <w:rsid w:val="003953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gpd@unia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unia.es/protecciondato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deagpd.gob.es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77B4E-4113-4F29-8290-1EC2534DDF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816</Words>
  <Characters>4489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Internacional de Andalucía</Company>
  <LinksUpToDate>false</LinksUpToDate>
  <CharactersWithSpaces>5295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A.DeArriba</dc:creator>
  <cp:keywords/>
  <dc:description/>
  <cp:lastModifiedBy>Argimiro de Arriba Martín</cp:lastModifiedBy>
  <cp:revision>13</cp:revision>
  <cp:lastPrinted>2019-04-23T09:04:00Z</cp:lastPrinted>
  <dcterms:created xsi:type="dcterms:W3CDTF">2019-04-27T09:49:00Z</dcterms:created>
  <dcterms:modified xsi:type="dcterms:W3CDTF">2024-04-01T10:47:00Z</dcterms:modified>
</cp:coreProperties>
</file>